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</w:tblGrid>
      <w:tr w:rsidR="00E12D03" w14:paraId="7E24B89A" w14:textId="77777777" w:rsidTr="001715E4">
        <w:trPr>
          <w:jc w:val="right"/>
        </w:trPr>
        <w:tc>
          <w:tcPr>
            <w:tcW w:w="2605" w:type="dxa"/>
          </w:tcPr>
          <w:p w14:paraId="1E780A02" w14:textId="77777777" w:rsidR="00E12D03" w:rsidRDefault="00E12D03" w:rsidP="001715E4">
            <w:pPr>
              <w:pStyle w:val="Title"/>
              <w:bidi/>
              <w:jc w:val="righ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CCDE6C" wp14:editId="397DCDF2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0</wp:posOffset>
                  </wp:positionV>
                  <wp:extent cx="428625" cy="439420"/>
                  <wp:effectExtent l="0" t="0" r="9525" b="0"/>
                  <wp:wrapThrough wrapText="bothSides">
                    <wp:wrapPolygon edited="0">
                      <wp:start x="0" y="0"/>
                      <wp:lineTo x="0" y="20601"/>
                      <wp:lineTo x="21120" y="20601"/>
                      <wp:lineTo x="21120" y="0"/>
                      <wp:lineTo x="0" y="0"/>
                    </wp:wrapPolygon>
                  </wp:wrapThrough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2D03" w14:paraId="4161F916" w14:textId="77777777" w:rsidTr="001715E4">
        <w:trPr>
          <w:jc w:val="right"/>
        </w:trPr>
        <w:tc>
          <w:tcPr>
            <w:tcW w:w="2605" w:type="dxa"/>
          </w:tcPr>
          <w:p w14:paraId="61CAEFE4" w14:textId="77777777" w:rsidR="00E12D03" w:rsidRPr="00A34C73" w:rsidRDefault="00E12D03" w:rsidP="00A34C73">
            <w:pPr>
              <w:pStyle w:val="Title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34C73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 xml:space="preserve">كـليــــة </w:t>
            </w:r>
            <w:r w:rsidRPr="00A34C7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الـهندســـة بنين - القاهرة</w:t>
            </w:r>
          </w:p>
        </w:tc>
      </w:tr>
      <w:tr w:rsidR="00E12D03" w14:paraId="46219C5F" w14:textId="77777777" w:rsidTr="001715E4">
        <w:trPr>
          <w:jc w:val="right"/>
        </w:trPr>
        <w:tc>
          <w:tcPr>
            <w:tcW w:w="2605" w:type="dxa"/>
          </w:tcPr>
          <w:p w14:paraId="669D931D" w14:textId="77777777" w:rsidR="00E12D03" w:rsidRPr="00A34C73" w:rsidRDefault="00E12D03" w:rsidP="00A34C73">
            <w:pPr>
              <w:pStyle w:val="Title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34C73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إدارة شئون الدراسات العليا</w:t>
            </w:r>
          </w:p>
        </w:tc>
      </w:tr>
    </w:tbl>
    <w:p w14:paraId="47FF635F" w14:textId="77777777" w:rsidR="00AE5D23" w:rsidRPr="00AE5D23" w:rsidRDefault="00AE5D23" w:rsidP="00A34C73">
      <w:pPr>
        <w:pStyle w:val="Title"/>
        <w:bidi/>
        <w:spacing w:line="360" w:lineRule="auto"/>
        <w:jc w:val="center"/>
        <w:rPr>
          <w:b/>
          <w:bCs/>
          <w:sz w:val="24"/>
          <w:szCs w:val="24"/>
          <w:rtl/>
        </w:rPr>
      </w:pPr>
    </w:p>
    <w:p w14:paraId="3E1264E0" w14:textId="77777777" w:rsidR="00C30D4C" w:rsidRPr="002A5905" w:rsidRDefault="00A528BA" w:rsidP="00AE5D23">
      <w:pPr>
        <w:pStyle w:val="Title"/>
        <w:bidi/>
        <w:spacing w:line="360" w:lineRule="auto"/>
        <w:jc w:val="center"/>
        <w:rPr>
          <w:rFonts w:asciiTheme="majorBidi" w:hAnsiTheme="majorBidi"/>
          <w:b/>
          <w:bCs/>
          <w:sz w:val="44"/>
          <w:szCs w:val="44"/>
          <w:rtl/>
        </w:rPr>
      </w:pPr>
      <w:r w:rsidRPr="00F10DBE">
        <w:rPr>
          <w:rFonts w:hint="cs"/>
          <w:b/>
          <w:bCs/>
          <w:sz w:val="44"/>
          <w:szCs w:val="44"/>
          <w:rtl/>
        </w:rPr>
        <w:t xml:space="preserve">تقرير فحص </w:t>
      </w:r>
      <w:r>
        <w:rPr>
          <w:rFonts w:hint="cs"/>
          <w:b/>
          <w:bCs/>
          <w:sz w:val="44"/>
          <w:szCs w:val="44"/>
          <w:rtl/>
        </w:rPr>
        <w:t>جماعي</w:t>
      </w:r>
      <w:r w:rsidRPr="00F10DBE">
        <w:rPr>
          <w:rFonts w:hint="cs"/>
          <w:b/>
          <w:bCs/>
          <w:sz w:val="44"/>
          <w:szCs w:val="44"/>
          <w:rtl/>
        </w:rPr>
        <w:t xml:space="preserve"> لرسالة علمية</w:t>
      </w:r>
    </w:p>
    <w:p w14:paraId="1CDB2B6C" w14:textId="4F9FBDFF" w:rsidR="00F26C07" w:rsidRPr="00F14A8F" w:rsidRDefault="00F26C07" w:rsidP="00EA2EDC">
      <w:pPr>
        <w:autoSpaceDE w:val="0"/>
        <w:autoSpaceDN w:val="0"/>
        <w:bidi/>
        <w:adjustRightInd w:val="0"/>
        <w:spacing w:before="36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sz w:val="28"/>
          <w:szCs w:val="28"/>
          <w:rtl/>
          <w:lang w:bidi="ar-EG"/>
        </w:rPr>
        <w:t>ا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سم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الباحث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F14A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F2E27">
        <w:rPr>
          <w:rFonts w:cs="Arial" w:hint="cs"/>
          <w:b/>
          <w:color w:val="FF0000"/>
          <w:sz w:val="28"/>
          <w:szCs w:val="28"/>
          <w:rtl/>
        </w:rPr>
        <w:t>=============</w:t>
      </w:r>
      <w:r w:rsidR="001B257B">
        <w:rPr>
          <w:rFonts w:cs="Arial" w:hint="cs"/>
          <w:b/>
          <w:sz w:val="28"/>
          <w:szCs w:val="28"/>
          <w:rtl/>
          <w:lang w:bidi="ar-EG"/>
        </w:rPr>
        <w:t>.</w:t>
      </w:r>
    </w:p>
    <w:p w14:paraId="1F1D7C9E" w14:textId="77777777" w:rsidR="00F26C07" w:rsidRDefault="00F26C07" w:rsidP="00321CFC">
      <w:pPr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العربية:</w:t>
      </w:r>
    </w:p>
    <w:p w14:paraId="488B5B54" w14:textId="12261BAB" w:rsidR="00EA2EDC" w:rsidRPr="00400066" w:rsidRDefault="001F2E27" w:rsidP="00400066">
      <w:pPr>
        <w:tabs>
          <w:tab w:val="left" w:pos="8460"/>
        </w:tabs>
        <w:bidi/>
        <w:spacing w:before="120" w:after="0" w:line="240" w:lineRule="auto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color w:val="FF0000"/>
          <w:sz w:val="28"/>
          <w:szCs w:val="28"/>
          <w:rtl/>
        </w:rPr>
        <w:t>=============</w:t>
      </w:r>
    </w:p>
    <w:p w14:paraId="16D8A236" w14:textId="20BE889B" w:rsidR="00F26C07" w:rsidRDefault="00F26C07" w:rsidP="00EA2EDC">
      <w:pPr>
        <w:tabs>
          <w:tab w:val="left" w:pos="8460"/>
        </w:tabs>
        <w:bidi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عنوان الرسالة باللغة الانجليزية: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    </w:t>
      </w:r>
    </w:p>
    <w:p w14:paraId="4B4F6A29" w14:textId="25162432" w:rsidR="00EA2EDC" w:rsidRPr="00B714B4" w:rsidRDefault="001F2E27" w:rsidP="002A70FC">
      <w:pPr>
        <w:tabs>
          <w:tab w:val="left" w:pos="846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cs="Arial" w:hint="cs"/>
          <w:b/>
          <w:color w:val="FF0000"/>
          <w:sz w:val="28"/>
          <w:szCs w:val="28"/>
          <w:rtl/>
        </w:rPr>
        <w:t>=============</w:t>
      </w:r>
    </w:p>
    <w:p w14:paraId="7B78ECDB" w14:textId="52B72D26" w:rsidR="00F26C07" w:rsidRPr="00F14A8F" w:rsidRDefault="00F26C07" w:rsidP="00321CFC">
      <w:pPr>
        <w:bidi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القسم: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300738615"/>
          <w:placeholder>
            <w:docPart w:val="DefaultPlaceholder_-1854013438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2A70FC" w:rsidRPr="00BD2878">
            <w:rPr>
              <w:rStyle w:val="PlaceholderText"/>
              <w:color w:val="FF0000"/>
            </w:rPr>
            <w:t>Choose an item.</w:t>
          </w:r>
        </w:sdtContent>
      </w:sdt>
    </w:p>
    <w:p w14:paraId="69238884" w14:textId="7D18B9E2" w:rsidR="00F26C07" w:rsidRPr="00D719AF" w:rsidRDefault="00F26C07" w:rsidP="001B257B">
      <w:pPr>
        <w:bidi/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14A8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الدرجة: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D719A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العالمية </w:t>
      </w:r>
      <w:proofErr w:type="gramStart"/>
      <w:r w:rsidR="001B257B">
        <w:rPr>
          <w:rFonts w:asciiTheme="majorBidi" w:hAnsiTheme="majorBidi" w:cstheme="majorBidi"/>
          <w:sz w:val="28"/>
          <w:szCs w:val="28"/>
          <w:lang w:bidi="ar-EG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دكتوراه الفلسفة) </w:t>
      </w:r>
    </w:p>
    <w:tbl>
      <w:tblPr>
        <w:tblStyle w:val="TableGrid"/>
        <w:bidiVisual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7870C8" w:rsidRPr="00510BB0" w14:paraId="203FBFD4" w14:textId="77777777" w:rsidTr="00321CFC">
        <w:trPr>
          <w:trHeight w:val="63"/>
        </w:trPr>
        <w:tc>
          <w:tcPr>
            <w:tcW w:w="8924" w:type="dxa"/>
          </w:tcPr>
          <w:p w14:paraId="790F2B90" w14:textId="0BAA7A59" w:rsidR="00120C12" w:rsidRPr="00B55708" w:rsidRDefault="00120C12" w:rsidP="0085137A">
            <w:pPr>
              <w:bidi/>
              <w:spacing w:before="120" w:after="120" w:line="276" w:lineRule="auto"/>
              <w:ind w:right="179"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بناء على موافقة السيد الأستاذ الدكتور/ نائب رئيس جامعة الأزهر بتاريخ</w:t>
            </w:r>
            <w:r w:rsidR="001D40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الموافقة"/>
                <w:tag w:val="تاريخ الموافقة"/>
                <w:id w:val="1147871901"/>
                <w:placeholder>
                  <w:docPart w:val="DefaultPlaceholder_-1854013437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1D40C3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م على تشكيل لجنة الحكم والمناقشة وذلك طبقا للتفويض الصادر لسيادته من مجلس الجامعة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رقم (389) بتاريخ 8/10/1997م، وعلى قرار مجلس الكلية بتاريخ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مجلس الكلية"/>
                <w:tag w:val="تاريخ مجلس الكلية"/>
                <w:id w:val="-212893272"/>
                <w:placeholder>
                  <w:docPart w:val="B107E7D1658F4900A22BF73AE78A20BA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BD2878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="00BD2878"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AA48AC"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بالموافقة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تشكيل لجنة الحكم والمناقشة لرسالة العالمية (دكتوراه الفلسفة) من قسم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color w:val="FF0000"/>
                  <w:sz w:val="28"/>
                  <w:szCs w:val="28"/>
                  <w:rtl/>
                  <w:lang w:bidi="ar-EG"/>
                </w:rPr>
                <w:alias w:val="برجاء إختيار القسم"/>
                <w:tag w:val="برجاء إختيار القسم"/>
                <w:id w:val="851075280"/>
                <w:placeholder>
                  <w:docPart w:val="F2FDB2E678BD4778A41388FFFDCA5405"/>
                </w:placeholder>
                <w:temporary/>
                <w:showingPlcHdr/>
                <w15:color w:val="000000"/>
                <w:dropDownList>
                  <w:listItem w:displayText="قسم الهندسة المدنية - شعبة هندسة الأشغال العامة" w:value="قسم الهندسة المدنية - شعبة هندسة الأشغال العامة"/>
                  <w:listItem w:displayText="قسم الهندسة المدنية - شعبة هندسة الري و الهيدروليكا" w:value="قسم الهندسة المدنية - شعبة هندسة الري و الهيدروليكا"/>
                  <w:listItem w:displayText="قسم الهندسة المدنية - شعبة هندسة الإنشاءات" w:value="قسم الهندسة المدنية - شعبة هندسة الإنشاءات"/>
                  <w:listItem w:displayText="قسم الهندسة الميكانيكية - شعبة هندسة القوى الميكانيكية" w:value="قسم الهندسة الميكانيكية - شعبة هندسة القوى الميكانيكية"/>
                  <w:listItem w:displayText="قسم الهندسة الميكانيكية - شعبة هندسة الإنتاج" w:value="قسم الهندسة الميكانيكية - شعبة هندسة الإنتاج"/>
                  <w:listItem w:displayText="قسم الهندسة الكهربية - شعبة هندسة القوى و الألات الكهربية" w:value="قسم الهندسة الكهربية - شعبة هندسة القوى و الألات الكهربية"/>
      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      <w:listItem w:displayText="قسم الهندسة التعدين و البترول - شعبة هندسة البترول" w:value="قسم الهندسة التعدين و البترول - شعبة هندسة البترول"/>
                  <w:listItem w:displayText="قسم هندسة العمارة" w:value="قسم هندسة العمارة"/>
                  <w:listItem w:displayText="قسم هندسة التخطيط العمراني" w:value="قسم هندسة التخطيط العمراني"/>
                  <w:listItem w:displayText="قسم هندسة النظم والحاسبات" w:value="قسم هندسة النظم والحاسبات"/>
                </w:dropDownList>
              </w:sdtPr>
              <w:sdtEndPr>
                <w:rPr>
                  <w:color w:val="auto"/>
                </w:rPr>
              </w:sdtEndPr>
              <w:sdtContent>
                <w:r w:rsidR="00BD2878" w:rsidRPr="00BD2878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كلية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الهندسة بنين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 w:rsidR="000A787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الأزهر</w:t>
            </w:r>
            <w:r w:rsidR="00A424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="006644B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بالقاهرة,</w:t>
            </w:r>
            <w:proofErr w:type="gramEnd"/>
            <w:r w:rsidRPr="00B5570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وت</w:t>
            </w:r>
            <w:r w:rsidRPr="00B55708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</w:rPr>
              <w:t>م</w:t>
            </w:r>
            <w:r w:rsidRPr="00B5570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تشكيل اللجنة على النحو التالي:</w:t>
            </w:r>
          </w:p>
          <w:tbl>
            <w:tblPr>
              <w:tblStyle w:val="TableGrid"/>
              <w:bidiVisual/>
              <w:tblW w:w="8510" w:type="dxa"/>
              <w:tblInd w:w="8" w:type="dxa"/>
              <w:tblLook w:val="04A0" w:firstRow="1" w:lastRow="0" w:firstColumn="1" w:lastColumn="0" w:noHBand="0" w:noVBand="1"/>
            </w:tblPr>
            <w:tblGrid>
              <w:gridCol w:w="364"/>
              <w:gridCol w:w="2480"/>
              <w:gridCol w:w="992"/>
              <w:gridCol w:w="4674"/>
            </w:tblGrid>
            <w:tr w:rsidR="001D304D" w14:paraId="1654F6C8" w14:textId="77777777" w:rsidTr="00163735">
              <w:tc>
                <w:tcPr>
                  <w:tcW w:w="364" w:type="dxa"/>
                  <w:vAlign w:val="center"/>
                </w:tcPr>
                <w:p w14:paraId="56073B75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2480" w:type="dxa"/>
                  <w:vAlign w:val="center"/>
                </w:tcPr>
                <w:p w14:paraId="6E80D2FD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الإسم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B2BCB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الوظيفة</w:t>
                  </w:r>
                </w:p>
              </w:tc>
              <w:tc>
                <w:tcPr>
                  <w:tcW w:w="4674" w:type="dxa"/>
                  <w:vAlign w:val="center"/>
                </w:tcPr>
                <w:p w14:paraId="163BFC91" w14:textId="77777777" w:rsidR="001D304D" w:rsidRPr="00542556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542556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جهة العمل</w:t>
                  </w:r>
                </w:p>
              </w:tc>
            </w:tr>
            <w:tr w:rsidR="001D304D" w14:paraId="25446C52" w14:textId="77777777" w:rsidTr="00163735">
              <w:tc>
                <w:tcPr>
                  <w:tcW w:w="364" w:type="dxa"/>
                </w:tcPr>
                <w:p w14:paraId="548C21A9" w14:textId="77777777" w:rsidR="001D304D" w:rsidRDefault="001D304D" w:rsidP="00D76DB8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480" w:type="dxa"/>
                  <w:vAlign w:val="center"/>
                </w:tcPr>
                <w:p w14:paraId="1EF4236B" w14:textId="0DE7C86A" w:rsidR="001D304D" w:rsidRDefault="001D304D" w:rsidP="00EA2EDC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6FF7D3D" w14:textId="04F38952" w:rsidR="001D304D" w:rsidRDefault="001D304D" w:rsidP="00321CFC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62745DEE" w14:textId="03C70410" w:rsidR="001D304D" w:rsidRPr="00321CFC" w:rsidRDefault="001D304D" w:rsidP="00163735">
                  <w:pPr>
                    <w:bidi/>
                    <w:spacing w:before="120"/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1D304D" w14:paraId="3312448F" w14:textId="77777777" w:rsidTr="007E42AD">
              <w:trPr>
                <w:trHeight w:val="467"/>
              </w:trPr>
              <w:tc>
                <w:tcPr>
                  <w:tcW w:w="364" w:type="dxa"/>
                </w:tcPr>
                <w:p w14:paraId="4CFC5F1A" w14:textId="77777777" w:rsidR="001D304D" w:rsidRDefault="001D304D" w:rsidP="00D76DB8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480" w:type="dxa"/>
                  <w:vAlign w:val="center"/>
                </w:tcPr>
                <w:p w14:paraId="08D95612" w14:textId="07F6D78F" w:rsidR="001D304D" w:rsidRDefault="001D304D" w:rsidP="00EA2EDC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4C79A0D" w14:textId="7282334C" w:rsidR="001D304D" w:rsidRDefault="001D304D" w:rsidP="00542556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486DB053" w14:textId="100031C6" w:rsidR="001D304D" w:rsidRPr="00C56ABA" w:rsidRDefault="001D304D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  <w:lang w:bidi="ar-EG"/>
                    </w:rPr>
                  </w:pPr>
                </w:p>
              </w:tc>
            </w:tr>
            <w:tr w:rsidR="00163735" w14:paraId="50C906F6" w14:textId="77777777" w:rsidTr="00163735">
              <w:tc>
                <w:tcPr>
                  <w:tcW w:w="364" w:type="dxa"/>
                </w:tcPr>
                <w:p w14:paraId="5EDCE4B5" w14:textId="77777777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480" w:type="dxa"/>
                  <w:vAlign w:val="center"/>
                </w:tcPr>
                <w:p w14:paraId="5B3EEDE3" w14:textId="3BD2A155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838FA27" w14:textId="6E93EC06" w:rsidR="00163735" w:rsidRDefault="00163735" w:rsidP="00163735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5CE17818" w14:textId="23B8409F" w:rsidR="00163735" w:rsidRPr="00C56ABA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163735" w14:paraId="344133E2" w14:textId="77777777" w:rsidTr="00163735">
              <w:tc>
                <w:tcPr>
                  <w:tcW w:w="364" w:type="dxa"/>
                </w:tcPr>
                <w:p w14:paraId="4B1CE7D4" w14:textId="77777777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480" w:type="dxa"/>
                  <w:vAlign w:val="center"/>
                </w:tcPr>
                <w:p w14:paraId="2EF68F67" w14:textId="3F06FE91" w:rsidR="00163735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E81EA9" w14:textId="595F7B38" w:rsidR="00163735" w:rsidRDefault="00163735" w:rsidP="00163735">
                  <w:pPr>
                    <w:bidi/>
                    <w:spacing w:before="12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74" w:type="dxa"/>
                </w:tcPr>
                <w:p w14:paraId="3AED14BC" w14:textId="1A841D29" w:rsidR="00163735" w:rsidRPr="00C56ABA" w:rsidRDefault="00163735" w:rsidP="00163735">
                  <w:pPr>
                    <w:bidi/>
                    <w:spacing w:before="120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47038CC" w14:textId="77777777" w:rsidR="007870C8" w:rsidRPr="00DD6037" w:rsidRDefault="007870C8" w:rsidP="00D76DB8">
            <w:pPr>
              <w:bidi/>
              <w:spacing w:before="12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7870C8" w:rsidRPr="00510BB0" w14:paraId="7865AC31" w14:textId="77777777" w:rsidTr="00321CFC">
        <w:trPr>
          <w:trHeight w:val="63"/>
        </w:trPr>
        <w:tc>
          <w:tcPr>
            <w:tcW w:w="8924" w:type="dxa"/>
          </w:tcPr>
          <w:p w14:paraId="48AEFA10" w14:textId="75E2DE45" w:rsidR="00542556" w:rsidRPr="00BC7039" w:rsidRDefault="003F4BDD" w:rsidP="001B257B">
            <w:pPr>
              <w:bidi/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20C1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علما بأن السادة الأساتذة رقم </w:t>
            </w:r>
            <w:r w:rsidR="00DD778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====</w:t>
            </w:r>
            <w:r w:rsidR="00542556" w:rsidRPr="00715D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بالجدول مشرفان على </w:t>
            </w:r>
            <w:r w:rsid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</w:t>
            </w:r>
            <w:r w:rsidR="00542556" w:rsidRPr="00BC7039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رسالة بصوت واحد.</w:t>
            </w:r>
          </w:p>
          <w:p w14:paraId="7BBC0DAD" w14:textId="065D7AED" w:rsidR="003F4BDD" w:rsidRPr="00120C12" w:rsidRDefault="00542556" w:rsidP="000D766F">
            <w:pPr>
              <w:bidi/>
              <w:spacing w:before="12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اجتمعت لجنة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الحكم</w:t>
            </w: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والمناقشة في جلسة علنية في كلية الهندسة بنين بالقاهرة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804B1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جامعة 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الأزهر يوم </w:t>
            </w:r>
            <w:r w:rsidR="004544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8"/>
                  <w:szCs w:val="28"/>
                  <w:rtl/>
                  <w:lang w:bidi="ar-EG"/>
                </w:rPr>
                <w:alias w:val="برجاء إختيار اليوم"/>
                <w:tag w:val="برجاء إختيار اليوم"/>
                <w:id w:val="1545101079"/>
                <w:placeholder>
                  <w:docPart w:val="9643061B9D3941DF92DC566411686DB1"/>
                </w:placeholder>
                <w:temporary/>
                <w:showingPlcHdr/>
                <w15:color w:val="000000"/>
                <w:dropDownList>
                  <w:listItem w:displayText="السبت" w:value="السبت"/>
                  <w:listItem w:displayText="الأحد" w:value="الأحد"/>
                  <w:listItem w:displayText="الإثنين" w:value="الإثنين"/>
                  <w:listItem w:displayText="الثلاثاء" w:value="الثلاثاء"/>
                  <w:listItem w:displayText="الأربعاء" w:value="الأربعاء"/>
                  <w:listItem w:displayText="الخميس" w:value="الخميس"/>
                </w:dropDownList>
              </w:sdtPr>
              <w:sdtContent>
                <w:r w:rsidR="00454426" w:rsidRPr="00BD2878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 w:rsidR="00454426" w:rsidRPr="0045442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الموافق </w:t>
            </w:r>
            <w:sdt>
              <w:sdtPr>
                <w:rPr>
                  <w:rFonts w:ascii="Times New Roman" w:eastAsia="Times New Roman" w:hAnsi="Times New Roman" w:cs="Times New Roman" w:hint="cs"/>
                  <w:color w:val="FF0000"/>
                  <w:sz w:val="28"/>
                  <w:szCs w:val="28"/>
                  <w:rtl/>
                </w:rPr>
                <w:alias w:val="تاريخ المناقشة"/>
                <w:tag w:val="تاريخ المناقشة"/>
                <w:id w:val="1740895374"/>
                <w:placeholder>
                  <w:docPart w:val="BFD89C9583934FE5959BC94E49B490EC"/>
                </w:placeholder>
                <w:showingPlcHdr/>
                <w15:color w:val="000000"/>
                <w:date>
                  <w:dateFormat w:val="dd/MM/yyyy"/>
                  <w:lid w:val="ar-EG"/>
                  <w:storeMappedDataAs w:val="dateTime"/>
                  <w:calendar w:val="gregorian"/>
                </w:date>
              </w:sdtPr>
              <w:sdtContent>
                <w:r w:rsidR="00F1720A" w:rsidRPr="00BD2878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</w:t>
            </w:r>
            <w:r w:rsidR="0042348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من</w:t>
            </w:r>
            <w:r w:rsidRPr="00804B1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الساعة </w:t>
            </w:r>
            <w:r w:rsidR="00C33ECC" w:rsidRPr="00C33ECC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====</w:t>
            </w:r>
            <w:r w:rsidR="00AF7041" w:rsidRPr="00C33ECC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صباحا</w:t>
            </w:r>
            <w:r w:rsidRPr="0057643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</w:t>
            </w:r>
            <w:r w:rsidR="00AE5D2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نتهت في الساعة</w:t>
            </w:r>
            <w:r w:rsidR="00423488" w:rsidRPr="0057643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A03C3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===</w:t>
            </w:r>
            <w:r w:rsidR="001B257B" w:rsidRPr="005856C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AF7041" w:rsidRPr="005856C2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ظهرا</w:t>
            </w:r>
            <w:r w:rsidR="00AF704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</w:tbl>
    <w:p w14:paraId="52AF9650" w14:textId="77777777" w:rsidR="001B257B" w:rsidRPr="008226C0" w:rsidRDefault="001B257B" w:rsidP="001B257B">
      <w:pPr>
        <w:shd w:val="clear" w:color="auto" w:fill="D9D9D9" w:themeFill="background1" w:themeFillShade="D9"/>
        <w:tabs>
          <w:tab w:val="left" w:pos="8460"/>
        </w:tabs>
        <w:bidi/>
        <w:spacing w:before="120" w:after="0" w:line="360" w:lineRule="auto"/>
        <w:jc w:val="both"/>
        <w:rPr>
          <w:bCs/>
          <w:color w:val="000000"/>
          <w:sz w:val="28"/>
          <w:szCs w:val="28"/>
        </w:rPr>
      </w:pPr>
      <w:r w:rsidRPr="008226C0">
        <w:rPr>
          <w:rFonts w:cs="Times New Roman"/>
          <w:bCs/>
          <w:color w:val="000000"/>
          <w:sz w:val="28"/>
          <w:szCs w:val="28"/>
          <w:rtl/>
        </w:rPr>
        <w:t>أولا</w:t>
      </w:r>
      <w:r w:rsidRPr="008226C0">
        <w:rPr>
          <w:bCs/>
          <w:color w:val="000000"/>
          <w:sz w:val="28"/>
          <w:szCs w:val="28"/>
          <w:rtl/>
        </w:rPr>
        <w:t xml:space="preserve">: </w:t>
      </w:r>
      <w:r w:rsidRPr="008226C0">
        <w:rPr>
          <w:rFonts w:cs="Times New Roman"/>
          <w:bCs/>
          <w:color w:val="000000"/>
          <w:sz w:val="28"/>
          <w:szCs w:val="28"/>
          <w:rtl/>
        </w:rPr>
        <w:t>الوصف العام للرسالة</w:t>
      </w:r>
    </w:p>
    <w:p w14:paraId="35265474" w14:textId="4843483D" w:rsidR="001B257B" w:rsidRPr="001A4C7F" w:rsidRDefault="001B257B" w:rsidP="000D766F">
      <w:pPr>
        <w:pStyle w:val="Heading1"/>
        <w:bidi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lastRenderedPageBreak/>
        <w:t xml:space="preserve">تحتوي الرسالة على عدد </w:t>
      </w:r>
      <w:r w:rsidR="007B1528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صفحة وهي مكتوبة باللغة </w:t>
      </w:r>
      <w:r w:rsid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EG"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العلمية الواضحة والمفهومة.  وتحتوي الرسالة على عدد </w:t>
      </w:r>
      <w:r w:rsidR="007B152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="007B152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مرجع حديث في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مجال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الموضوع. وبالرسالة ملخصين أحدهما باللغة العربية</w:t>
      </w:r>
      <w:r w:rsidRPr="001A4C7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 مع مقدمة البحث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والأخر باللغة الإنجليزية، وعدد </w:t>
      </w:r>
      <w:r w:rsidR="007B152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1A4C7F"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  <w:t xml:space="preserve"> ملحق.</w:t>
      </w:r>
    </w:p>
    <w:p w14:paraId="1A82B45E" w14:textId="77777777" w:rsidR="001B257B" w:rsidRPr="00F70137" w:rsidRDefault="001B257B" w:rsidP="001B257B">
      <w:pPr>
        <w:shd w:val="clear" w:color="auto" w:fill="D9D9D9" w:themeFill="background1" w:themeFillShade="D9"/>
        <w:bidi/>
        <w:spacing w:before="240" w:after="12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  <w:r w:rsidRPr="00F70137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ثانيا:</w:t>
      </w:r>
      <w:r w:rsidRPr="00F70137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Pr="00F70137">
        <w:rPr>
          <w:rStyle w:val="Heading1Char"/>
          <w:rFonts w:cs="Times New Roman" w:hint="cs"/>
          <w:b/>
          <w:bCs/>
          <w:color w:val="000000" w:themeColor="text1"/>
          <w:sz w:val="28"/>
          <w:szCs w:val="28"/>
          <w:rtl/>
        </w:rPr>
        <w:t xml:space="preserve">التعليق على الرسالة   </w:t>
      </w:r>
    </w:p>
    <w:p w14:paraId="234E45E7" w14:textId="185506BE" w:rsidR="001B257B" w:rsidRPr="005079A1" w:rsidRDefault="001B257B" w:rsidP="000D766F">
      <w:pPr>
        <w:bidi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  <w:r w:rsidRPr="005079A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تناولت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الرسالة دراسة تأثير </w:t>
      </w:r>
      <w:r w:rsidR="00625EA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=================================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,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مما يمثل إضافة علمية جديدة وقيمة مضافة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مجال </w:t>
      </w:r>
      <w:r w:rsidR="00625EA8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0CDC7AE6" w14:textId="77777777" w:rsidR="001B257B" w:rsidRPr="00F70137" w:rsidRDefault="001B257B" w:rsidP="001B257B">
      <w:pPr>
        <w:shd w:val="clear" w:color="auto" w:fill="D9D9D9" w:themeFill="background1" w:themeFillShade="D9"/>
        <w:bidi/>
        <w:jc w:val="both"/>
        <w:rPr>
          <w:bCs/>
          <w:color w:val="000000" w:themeColor="text1"/>
          <w:sz w:val="24"/>
          <w:szCs w:val="24"/>
        </w:rPr>
      </w:pPr>
      <w:r w:rsidRPr="00F70137">
        <w:rPr>
          <w:rFonts w:cs="Times New Roman"/>
          <w:bCs/>
          <w:color w:val="000000" w:themeColor="text1"/>
          <w:sz w:val="28"/>
          <w:szCs w:val="28"/>
          <w:rtl/>
        </w:rPr>
        <w:t>ثالثا</w:t>
      </w:r>
      <w:r w:rsidRPr="00F70137">
        <w:rPr>
          <w:bCs/>
          <w:color w:val="000000" w:themeColor="text1"/>
          <w:sz w:val="28"/>
          <w:szCs w:val="28"/>
          <w:rtl/>
        </w:rPr>
        <w:t xml:space="preserve">: </w:t>
      </w:r>
      <w:r w:rsidRPr="00F70137">
        <w:rPr>
          <w:rFonts w:cs="Times New Roman"/>
          <w:bCs/>
          <w:color w:val="000000" w:themeColor="text1"/>
          <w:sz w:val="28"/>
          <w:szCs w:val="28"/>
          <w:rtl/>
        </w:rPr>
        <w:t>محتويات فصول الرسالة</w:t>
      </w:r>
      <w:r w:rsidRPr="00F70137">
        <w:rPr>
          <w:rFonts w:hint="cs"/>
          <w:bCs/>
          <w:color w:val="000000" w:themeColor="text1"/>
          <w:sz w:val="24"/>
          <w:szCs w:val="24"/>
          <w:rtl/>
        </w:rPr>
        <w:t>.</w:t>
      </w:r>
    </w:p>
    <w:p w14:paraId="01638414" w14:textId="23909E99" w:rsidR="001B257B" w:rsidRPr="008226C0" w:rsidRDefault="001B257B" w:rsidP="001B257B">
      <w:pPr>
        <w:bidi/>
        <w:spacing w:after="120"/>
        <w:jc w:val="both"/>
        <w:rPr>
          <w:rFonts w:cs="Times New Roman"/>
          <w:bCs/>
          <w:sz w:val="28"/>
          <w:szCs w:val="28"/>
          <w:u w:val="single"/>
          <w:rtl/>
        </w:rPr>
      </w:pPr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تنقسم الرسالة إلى </w:t>
      </w:r>
      <w:r w:rsidR="00241A53" w:rsidRPr="00241A53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241A53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أبواب </w:t>
      </w:r>
      <w:proofErr w:type="gramStart"/>
      <w:r w:rsidRPr="008226C0">
        <w:rPr>
          <w:rFonts w:cs="Times New Roman" w:hint="cs"/>
          <w:bCs/>
          <w:sz w:val="28"/>
          <w:szCs w:val="28"/>
          <w:u w:val="single"/>
          <w:rtl/>
        </w:rPr>
        <w:t>تحتوى</w:t>
      </w:r>
      <w:proofErr w:type="gramEnd"/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 على </w:t>
      </w:r>
      <w:r w:rsidR="00241A53" w:rsidRPr="00241A53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241A53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u w:val="single"/>
          <w:rtl/>
        </w:rPr>
        <w:t xml:space="preserve">فصول وهى </w:t>
      </w:r>
      <w:proofErr w:type="spellStart"/>
      <w:r w:rsidRPr="008226C0">
        <w:rPr>
          <w:rFonts w:cs="Times New Roman" w:hint="cs"/>
          <w:bCs/>
          <w:sz w:val="28"/>
          <w:szCs w:val="28"/>
          <w:u w:val="single"/>
          <w:rtl/>
        </w:rPr>
        <w:t>كالآتى</w:t>
      </w:r>
      <w:proofErr w:type="spellEnd"/>
      <w:r w:rsidRPr="008226C0">
        <w:rPr>
          <w:rFonts w:cs="Times New Roman" w:hint="cs"/>
          <w:bCs/>
          <w:sz w:val="28"/>
          <w:szCs w:val="28"/>
          <w:u w:val="single"/>
          <w:rtl/>
        </w:rPr>
        <w:t>:</w:t>
      </w:r>
    </w:p>
    <w:p w14:paraId="61CEA16B" w14:textId="105A4C79" w:rsidR="001B257B" w:rsidRDefault="001B257B" w:rsidP="001B257B">
      <w:pPr>
        <w:shd w:val="clear" w:color="auto" w:fill="D9D9D9" w:themeFill="background1" w:themeFillShade="D9"/>
        <w:bidi/>
        <w:spacing w:after="120"/>
        <w:jc w:val="both"/>
        <w:rPr>
          <w:rFonts w:cs="Times New Roman"/>
          <w:b/>
          <w:sz w:val="28"/>
          <w:szCs w:val="28"/>
          <w:rtl/>
        </w:rPr>
      </w:pPr>
      <w:r w:rsidRPr="004D192C">
        <w:rPr>
          <w:rFonts w:cs="Times New Roman" w:hint="cs"/>
          <w:bCs/>
          <w:sz w:val="28"/>
          <w:szCs w:val="28"/>
          <w:u w:val="single"/>
          <w:rtl/>
        </w:rPr>
        <w:t>الباب الأول</w:t>
      </w:r>
      <w:r w:rsidR="00241A53" w:rsidRPr="00241A53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="00241A53" w:rsidRPr="00241A53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===</w:t>
      </w:r>
      <w:r w:rsidRPr="004D192C">
        <w:rPr>
          <w:rFonts w:cs="Times New Roman" w:hint="cs"/>
          <w:bCs/>
          <w:sz w:val="28"/>
          <w:szCs w:val="28"/>
          <w:u w:val="single"/>
          <w:rtl/>
        </w:rPr>
        <w:t>:</w:t>
      </w:r>
      <w:r>
        <w:rPr>
          <w:rFonts w:cs="Times New Roman" w:hint="cs"/>
          <w:b/>
          <w:sz w:val="28"/>
          <w:szCs w:val="28"/>
          <w:rtl/>
        </w:rPr>
        <w:t xml:space="preserve"> </w:t>
      </w:r>
      <w:r w:rsidRPr="008226C0">
        <w:rPr>
          <w:rFonts w:cs="Times New Roman" w:hint="cs"/>
          <w:bCs/>
          <w:sz w:val="28"/>
          <w:szCs w:val="28"/>
          <w:rtl/>
        </w:rPr>
        <w:t>و</w:t>
      </w:r>
      <w:r w:rsidR="00292A74">
        <w:rPr>
          <w:rFonts w:cs="Times New Roman" w:hint="cs"/>
          <w:bCs/>
          <w:sz w:val="28"/>
          <w:szCs w:val="28"/>
          <w:rtl/>
        </w:rPr>
        <w:t>ي</w:t>
      </w:r>
      <w:r w:rsidRPr="008226C0">
        <w:rPr>
          <w:rFonts w:cs="Times New Roman" w:hint="cs"/>
          <w:bCs/>
          <w:sz w:val="28"/>
          <w:szCs w:val="28"/>
          <w:rtl/>
        </w:rPr>
        <w:t xml:space="preserve">تضمن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8226C0">
        <w:rPr>
          <w:rFonts w:cs="Times New Roman" w:hint="cs"/>
          <w:bCs/>
          <w:sz w:val="28"/>
          <w:szCs w:val="28"/>
          <w:rtl/>
        </w:rPr>
        <w:t xml:space="preserve"> وينقسم هذا الباب إلى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8226C0">
        <w:rPr>
          <w:rFonts w:cs="Times New Roman" w:hint="cs"/>
          <w:bCs/>
          <w:sz w:val="28"/>
          <w:szCs w:val="28"/>
          <w:rtl/>
        </w:rPr>
        <w:t xml:space="preserve"> فصول </w:t>
      </w:r>
      <w:proofErr w:type="gramStart"/>
      <w:r w:rsidRPr="008226C0">
        <w:rPr>
          <w:rFonts w:cs="Times New Roman" w:hint="cs"/>
          <w:bCs/>
          <w:sz w:val="28"/>
          <w:szCs w:val="28"/>
          <w:rtl/>
        </w:rPr>
        <w:t>وهى</w:t>
      </w:r>
      <w:proofErr w:type="gramEnd"/>
      <w:r w:rsidRPr="008226C0">
        <w:rPr>
          <w:rFonts w:cs="Times New Roman" w:hint="cs"/>
          <w:bCs/>
          <w:sz w:val="28"/>
          <w:szCs w:val="28"/>
          <w:rtl/>
        </w:rPr>
        <w:t xml:space="preserve"> كالآتى</w:t>
      </w:r>
      <w:r>
        <w:rPr>
          <w:rFonts w:cs="Times New Roman" w:hint="cs"/>
          <w:b/>
          <w:sz w:val="28"/>
          <w:szCs w:val="28"/>
          <w:rtl/>
        </w:rPr>
        <w:t>:</w:t>
      </w:r>
    </w:p>
    <w:p w14:paraId="4F1381E1" w14:textId="110E8EE1" w:rsidR="001B257B" w:rsidRDefault="001B257B" w:rsidP="001B257B">
      <w:pPr>
        <w:bidi/>
        <w:spacing w:after="120"/>
        <w:jc w:val="lowKashida"/>
        <w:rPr>
          <w:rFonts w:asciiTheme="majorBidi" w:hAnsiTheme="majorBidi" w:cstheme="majorBidi"/>
          <w:b/>
          <w:sz w:val="28"/>
          <w:szCs w:val="28"/>
          <w:rtl/>
        </w:rPr>
      </w:pPr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>الفصل الأول:</w:t>
      </w:r>
      <w:r w:rsidRPr="00D655C1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</w:p>
    <w:p w14:paraId="3A6A6B48" w14:textId="2899E9DD" w:rsidR="001B257B" w:rsidRPr="00D655C1" w:rsidRDefault="001B257B" w:rsidP="001B257B">
      <w:pPr>
        <w:bidi/>
        <w:spacing w:after="120"/>
        <w:jc w:val="lowKashida"/>
        <w:rPr>
          <w:rFonts w:asciiTheme="majorBidi" w:hAnsiTheme="majorBidi" w:cstheme="majorBidi"/>
          <w:bCs/>
          <w:sz w:val="28"/>
          <w:szCs w:val="28"/>
          <w:rtl/>
        </w:rPr>
      </w:pPr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 xml:space="preserve">الفصل </w:t>
      </w:r>
      <w:proofErr w:type="spellStart"/>
      <w:proofErr w:type="gramStart"/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>الثانى</w:t>
      </w:r>
      <w:proofErr w:type="spellEnd"/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 xml:space="preserve"> :</w:t>
      </w:r>
      <w:proofErr w:type="gramEnd"/>
      <w:r w:rsidRPr="00D655C1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292A74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5C4888">
        <w:rPr>
          <w:rFonts w:asciiTheme="majorBidi" w:hAnsiTheme="majorBidi" w:cs="Times New Roman"/>
          <w:b/>
          <w:sz w:val="28"/>
          <w:szCs w:val="28"/>
          <w:rtl/>
        </w:rPr>
        <w:t>.</w:t>
      </w:r>
    </w:p>
    <w:p w14:paraId="1FA27B21" w14:textId="2119F9B2" w:rsidR="001B257B" w:rsidRPr="00D655C1" w:rsidRDefault="00292A74" w:rsidP="001B257B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.....</w:t>
      </w:r>
    </w:p>
    <w:p w14:paraId="375A6FE3" w14:textId="001BE0B2" w:rsidR="001B257B" w:rsidRPr="008226C0" w:rsidRDefault="001B257B" w:rsidP="001B257B">
      <w:pPr>
        <w:shd w:val="clear" w:color="auto" w:fill="D9D9D9" w:themeFill="background1" w:themeFillShade="D9"/>
        <w:bidi/>
        <w:spacing w:after="120"/>
        <w:jc w:val="lowKashida"/>
        <w:rPr>
          <w:rFonts w:asciiTheme="majorBidi" w:hAnsiTheme="majorBidi" w:cstheme="majorBidi"/>
          <w:b/>
          <w:sz w:val="28"/>
          <w:szCs w:val="28"/>
          <w:rtl/>
        </w:rPr>
      </w:pPr>
      <w:r w:rsidRPr="005E4D62">
        <w:rPr>
          <w:rFonts w:cs="Times New Roman" w:hint="cs"/>
          <w:bCs/>
          <w:sz w:val="28"/>
          <w:szCs w:val="28"/>
          <w:u w:val="single"/>
          <w:rtl/>
        </w:rPr>
        <w:t>الباب</w:t>
      </w:r>
      <w:r w:rsidRPr="005E4D62">
        <w:rPr>
          <w:rFonts w:cs="Times New Roman"/>
          <w:bCs/>
          <w:sz w:val="28"/>
          <w:szCs w:val="28"/>
          <w:u w:val="single"/>
          <w:rtl/>
        </w:rPr>
        <w:t xml:space="preserve"> الثاني</w:t>
      </w:r>
      <w:r w:rsidRPr="005E4D62">
        <w:rPr>
          <w:rFonts w:cs="Times New Roman" w:hint="cs"/>
          <w:bCs/>
          <w:sz w:val="28"/>
          <w:szCs w:val="28"/>
          <w:u w:val="single"/>
          <w:rtl/>
        </w:rPr>
        <w:t xml:space="preserve"> </w:t>
      </w:r>
      <w:r w:rsidR="00292A74" w:rsidRPr="00292A74">
        <w:rPr>
          <w:rFonts w:ascii="Times New Roman" w:eastAsia="Times New Roman" w:hAnsi="Times New Roman" w:cs="Times New Roman" w:hint="cs"/>
          <w:color w:val="FF0000"/>
          <w:sz w:val="28"/>
          <w:szCs w:val="28"/>
          <w:u w:val="single"/>
          <w:rtl/>
        </w:rPr>
        <w:t>===</w:t>
      </w:r>
      <w:r w:rsidRPr="005E4D62">
        <w:rPr>
          <w:rFonts w:cs="Times New Roman"/>
          <w:bCs/>
          <w:sz w:val="28"/>
          <w:szCs w:val="28"/>
          <w:u w:val="single"/>
          <w:rtl/>
        </w:rPr>
        <w:t>:</w:t>
      </w:r>
      <w:r w:rsidRPr="0027639E">
        <w:rPr>
          <w:rFonts w:cs="Times New Roman"/>
          <w:b/>
          <w:sz w:val="28"/>
          <w:szCs w:val="28"/>
          <w:rtl/>
        </w:rPr>
        <w:t xml:space="preserve"> </w:t>
      </w:r>
      <w:r w:rsidR="0010187B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</w:t>
      </w:r>
      <w:r w:rsidRPr="008226C0">
        <w:rPr>
          <w:rFonts w:asciiTheme="majorBidi" w:hAnsiTheme="majorBidi" w:cstheme="majorBidi"/>
          <w:b/>
          <w:sz w:val="28"/>
          <w:szCs w:val="28"/>
          <w:rtl/>
        </w:rPr>
        <w:t xml:space="preserve"> وينقسم هذا الباب إلى </w:t>
      </w:r>
      <w:r w:rsidR="0010187B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</w:t>
      </w:r>
      <w:r w:rsidRPr="008226C0">
        <w:rPr>
          <w:rFonts w:asciiTheme="majorBidi" w:hAnsiTheme="majorBidi" w:cstheme="majorBidi"/>
          <w:b/>
          <w:sz w:val="28"/>
          <w:szCs w:val="28"/>
          <w:rtl/>
        </w:rPr>
        <w:t xml:space="preserve"> فصول </w:t>
      </w:r>
      <w:proofErr w:type="gramStart"/>
      <w:r w:rsidRPr="008226C0">
        <w:rPr>
          <w:rFonts w:asciiTheme="majorBidi" w:hAnsiTheme="majorBidi" w:cstheme="majorBidi"/>
          <w:b/>
          <w:sz w:val="28"/>
          <w:szCs w:val="28"/>
          <w:rtl/>
        </w:rPr>
        <w:t>وهى</w:t>
      </w:r>
      <w:proofErr w:type="gramEnd"/>
      <w:r w:rsidRPr="008226C0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proofErr w:type="spellStart"/>
      <w:r w:rsidRPr="008226C0">
        <w:rPr>
          <w:rFonts w:asciiTheme="majorBidi" w:hAnsiTheme="majorBidi" w:cstheme="majorBidi"/>
          <w:b/>
          <w:sz w:val="28"/>
          <w:szCs w:val="28"/>
          <w:rtl/>
        </w:rPr>
        <w:t>كالآتى</w:t>
      </w:r>
      <w:proofErr w:type="spellEnd"/>
      <w:r w:rsidRPr="008226C0">
        <w:rPr>
          <w:rFonts w:asciiTheme="majorBidi" w:hAnsiTheme="majorBidi" w:cstheme="majorBidi"/>
          <w:b/>
          <w:sz w:val="28"/>
          <w:szCs w:val="28"/>
          <w:rtl/>
        </w:rPr>
        <w:t>:</w:t>
      </w:r>
    </w:p>
    <w:p w14:paraId="2AEDF531" w14:textId="3AF869FE" w:rsidR="00163735" w:rsidRDefault="0010187B" w:rsidP="0010187B">
      <w:pPr>
        <w:bidi/>
        <w:jc w:val="both"/>
        <w:rPr>
          <w:rFonts w:cs="Arial"/>
          <w:b/>
          <w:sz w:val="28"/>
          <w:szCs w:val="28"/>
          <w:rtl/>
        </w:rPr>
      </w:pPr>
      <w:r w:rsidRPr="00F07607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.....</w:t>
      </w:r>
      <w:r w:rsidR="001B257B" w:rsidRPr="00D523F0">
        <w:rPr>
          <w:rFonts w:asciiTheme="majorBidi" w:hAnsiTheme="majorBidi" w:cstheme="majorBidi"/>
          <w:sz w:val="28"/>
          <w:szCs w:val="28"/>
          <w:rtl/>
        </w:rPr>
        <w:t>.</w:t>
      </w:r>
      <w:r w:rsidR="001B257B">
        <w:rPr>
          <w:rFonts w:cs="Arial" w:hint="cs"/>
          <w:b/>
          <w:sz w:val="28"/>
          <w:szCs w:val="28"/>
          <w:rtl/>
        </w:rPr>
        <w:t xml:space="preserve"> </w:t>
      </w:r>
      <w:r w:rsidR="00163735">
        <w:rPr>
          <w:rFonts w:cs="Arial"/>
          <w:b/>
          <w:sz w:val="28"/>
          <w:szCs w:val="28"/>
          <w:rtl/>
        </w:rPr>
        <w:br w:type="page"/>
      </w:r>
    </w:p>
    <w:p w14:paraId="3E8FF2E2" w14:textId="77777777" w:rsidR="008B0287" w:rsidRPr="005A6240" w:rsidRDefault="00E37CE5" w:rsidP="00810113">
      <w:pPr>
        <w:pStyle w:val="Heading1"/>
        <w:spacing w:before="360"/>
        <w:jc w:val="center"/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</w:pPr>
      <w:r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lastRenderedPageBreak/>
        <w:t>ا</w:t>
      </w:r>
      <w:r w:rsidR="00C30D4C"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t>لتقييم</w:t>
      </w:r>
    </w:p>
    <w:p w14:paraId="33659EDF" w14:textId="77777777" w:rsidR="001145F1" w:rsidRPr="00510BB0" w:rsidRDefault="008B0287" w:rsidP="00CD22BD">
      <w:pPr>
        <w:pStyle w:val="ListParagraph"/>
        <w:numPr>
          <w:ilvl w:val="0"/>
          <w:numId w:val="3"/>
        </w:numPr>
        <w:bidi/>
        <w:spacing w:before="240" w:after="0"/>
        <w:contextualSpacing w:val="0"/>
        <w:rPr>
          <w:rFonts w:asciiTheme="majorBidi" w:hAnsiTheme="majorBidi" w:cstheme="majorBidi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التفكير العلمي المستقل</w:t>
      </w:r>
      <w:r w:rsidR="00DB14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 فهم</w:t>
      </w:r>
      <w:proofErr w:type="gramEnd"/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المشكلة</w:t>
      </w:r>
      <w:r w:rsidR="001F777B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أسلوب المعالجة)</w:t>
      </w:r>
    </w:p>
    <w:p w14:paraId="5C8C9186" w14:textId="77777777" w:rsidR="00657E3C" w:rsidRP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67052928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-157373845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760793225"/>
        </w:sdtPr>
        <w:sdtContent>
          <w:sdt>
            <w:sdtPr>
              <w:rPr>
                <w:rFonts w:hint="cs"/>
                <w:rtl/>
                <w:lang w:bidi="ar-EG"/>
              </w:rPr>
              <w:id w:val="-124544717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829275920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17B7AA95" w14:textId="77777777" w:rsidR="00560E38" w:rsidRPr="00DB140B" w:rsidRDefault="008B0287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اجمالي الكفاءة العلمية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(القدرة على </w:t>
      </w:r>
      <w:proofErr w:type="gramStart"/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النقد,</w:t>
      </w:r>
      <w:proofErr w:type="gramEnd"/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القدرة على التحليل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القدرة على ربط الاسباب و النتائج)</w:t>
      </w:r>
    </w:p>
    <w:p w14:paraId="7C17D4FE" w14:textId="77777777" w:rsidR="00657E3C" w:rsidRP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364892642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41382559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627128505"/>
        </w:sdtPr>
        <w:sdtContent>
          <w:sdt>
            <w:sdtPr>
              <w:rPr>
                <w:rFonts w:hint="cs"/>
                <w:rtl/>
                <w:lang w:bidi="ar-EG"/>
              </w:rPr>
              <w:id w:val="-1055547708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192854060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3952FD53" w14:textId="77777777" w:rsidR="00322686" w:rsidRPr="00DB140B" w:rsidRDefault="00322686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القيمة التطبيقية للعمل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(القابلية للتنفيذ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امكانية التحويل الى منتج صناعي)</w:t>
      </w:r>
    </w:p>
    <w:p w14:paraId="3FCD261B" w14:textId="77777777" w:rsidR="00F03817" w:rsidRPr="00F03817" w:rsidRDefault="00F03817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853643544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324948106"/>
        </w:sdtPr>
        <w:sdtContent>
          <w:sdt>
            <w:sdtPr>
              <w:rPr>
                <w:rFonts w:hint="cs"/>
                <w:highlight w:val="black"/>
                <w:rtl/>
                <w:lang w:bidi="ar-EG"/>
              </w:rPr>
              <w:id w:val="-2044204356"/>
            </w:sdtPr>
            <w:sdtContent>
              <w:sdt>
                <w:sdtPr>
                  <w:rPr>
                    <w:rFonts w:hint="cs"/>
                    <w:rtl/>
                    <w:lang w:bidi="ar-EG"/>
                  </w:rPr>
                  <w:id w:val="543957813"/>
                </w:sdtPr>
                <w:sdtContent>
                  <w:r w:rsidR="00643C94">
                    <w:rPr>
                      <w:rFonts w:ascii="Segoe UI Symbol" w:eastAsia="MS Gothic" w:hAnsi="Segoe UI Symbol" w:cs="Segoe UI Symbol" w:hint="cs"/>
                      <w:rtl/>
                      <w:lang w:bidi="ar-EG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56138523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397510834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3C3BA231" w14:textId="77777777" w:rsidR="00322686" w:rsidRPr="00DB140B" w:rsidRDefault="00322686" w:rsidP="00BA5D33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القيمة النظرية</w:t>
      </w:r>
      <w:r w:rsidR="00703543"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للعمل</w:t>
      </w:r>
      <w:r w:rsidR="00DB140B">
        <w:rPr>
          <w:rFonts w:asciiTheme="majorBidi" w:hAnsiTheme="majorBidi" w:cstheme="majorBidi" w:hint="cs"/>
          <w:rtl/>
          <w:lang w:bidi="ar-EG"/>
        </w:rPr>
        <w:t xml:space="preserve"> 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>(النموذج الرياضي</w:t>
      </w:r>
      <w:r w:rsidR="00BA5D33">
        <w:rPr>
          <w:rFonts w:asciiTheme="majorBidi" w:hAnsiTheme="majorBidi" w:cstheme="majorBidi" w:hint="cs"/>
          <w:sz w:val="24"/>
          <w:szCs w:val="24"/>
          <w:rtl/>
          <w:lang w:bidi="ar-EG"/>
        </w:rPr>
        <w:t>،</w:t>
      </w:r>
      <w:r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الطرح النظري)</w:t>
      </w:r>
    </w:p>
    <w:p w14:paraId="56C9F71C" w14:textId="77777777" w:rsidR="00A07907" w:rsidRPr="00DB140B" w:rsidRDefault="00F03817" w:rsidP="00643C94">
      <w:pPr>
        <w:pStyle w:val="ListParagraph"/>
        <w:bidi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923918071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563614612"/>
        </w:sdtPr>
        <w:sdtContent>
          <w:sdt>
            <w:sdtPr>
              <w:rPr>
                <w:rFonts w:hint="cs"/>
                <w:rtl/>
                <w:lang w:bidi="ar-EG"/>
              </w:rPr>
              <w:id w:val="803270501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1309439751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45316784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1D19C7B0" w14:textId="77777777" w:rsidR="00D85C17" w:rsidRPr="00510BB0" w:rsidRDefault="000C4A4C" w:rsidP="000C4A4C">
      <w:pPr>
        <w:pStyle w:val="ListParagraph"/>
        <w:numPr>
          <w:ilvl w:val="0"/>
          <w:numId w:val="3"/>
        </w:numPr>
        <w:bidi/>
        <w:spacing w:after="0"/>
        <w:contextualSpacing w:val="0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العرض</w:t>
      </w:r>
      <w:r w:rsidR="00D85C17" w:rsidRPr="00510BB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D85C17" w:rsidRPr="00DB140B">
        <w:rPr>
          <w:rFonts w:asciiTheme="majorBidi" w:hAnsiTheme="majorBidi" w:cstheme="majorBidi"/>
          <w:sz w:val="24"/>
          <w:szCs w:val="24"/>
          <w:rtl/>
          <w:lang w:bidi="ar-EG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مستوى فهم </w:t>
      </w:r>
      <w:r w:rsidR="00E12D03">
        <w:rPr>
          <w:rFonts w:asciiTheme="majorBidi" w:hAnsiTheme="majorBidi" w:cstheme="majorBidi" w:hint="cs"/>
          <w:sz w:val="24"/>
          <w:szCs w:val="24"/>
          <w:rtl/>
          <w:lang w:bidi="ar-EG"/>
        </w:rPr>
        <w:t>الباحث/الباحثة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لموضوع البحث</w:t>
      </w:r>
      <w:r w:rsidR="00D85C17" w:rsidRPr="00DB140B">
        <w:rPr>
          <w:rFonts w:asciiTheme="majorBidi" w:hAnsiTheme="majorBidi" w:cstheme="majorBidi"/>
          <w:sz w:val="24"/>
          <w:szCs w:val="24"/>
          <w:rtl/>
          <w:lang w:bidi="ar-EG"/>
        </w:rPr>
        <w:t>)</w:t>
      </w:r>
    </w:p>
    <w:p w14:paraId="010E6E9A" w14:textId="77777777" w:rsidR="00657E3C" w:rsidRDefault="00657E3C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794640609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119797302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-617377451"/>
        </w:sdtPr>
        <w:sdtContent>
          <w:sdt>
            <w:sdtPr>
              <w:rPr>
                <w:rFonts w:hint="cs"/>
                <w:rtl/>
                <w:lang w:bidi="ar-EG"/>
              </w:rPr>
              <w:id w:val="-570192086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61868784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DB14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14:paraId="21B5BE3F" w14:textId="77777777" w:rsidR="006A48FC" w:rsidRPr="000C4A4C" w:rsidRDefault="000C4A4C" w:rsidP="00CD22BD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المناقشة </w:t>
      </w:r>
      <w:r w:rsidRPr="000C4A4C">
        <w:rPr>
          <w:rFonts w:asciiTheme="majorBidi" w:hAnsiTheme="majorBidi" w:cstheme="majorBidi" w:hint="cs"/>
          <w:sz w:val="24"/>
          <w:szCs w:val="24"/>
          <w:rtl/>
          <w:lang w:bidi="ar-EG"/>
        </w:rPr>
        <w:t>(الرد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على الأسئلة، فهم أبعاد البحث وتطبيقاته، فهم الإطار العام لموضوع البحث)</w:t>
      </w:r>
    </w:p>
    <w:p w14:paraId="5450487C" w14:textId="77777777" w:rsidR="00A07907" w:rsidRPr="00DB140B" w:rsidRDefault="00F03817" w:rsidP="00643C94">
      <w:pPr>
        <w:pStyle w:val="ListParagraph"/>
        <w:bidi/>
        <w:spacing w:after="0"/>
        <w:contextualSpacing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12027952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1509257340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rtl/>
            <w:lang w:bidi="ar-EG"/>
          </w:rPr>
          <w:id w:val="-1820257278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403678978"/>
        </w:sdtPr>
        <w:sdtContent>
          <w:sdt>
            <w:sdtPr>
              <w:rPr>
                <w:rFonts w:hint="cs"/>
                <w:rtl/>
                <w:lang w:bidi="ar-EG"/>
              </w:rPr>
              <w:id w:val="567312825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 w:rsidR="00A07907" w:rsidRPr="00DB140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14:paraId="26F99AF9" w14:textId="77777777" w:rsidR="00E36878" w:rsidRPr="00DB140B" w:rsidRDefault="000C4A4C" w:rsidP="0034340F">
      <w:pPr>
        <w:pStyle w:val="ListParagraph"/>
        <w:numPr>
          <w:ilvl w:val="0"/>
          <w:numId w:val="3"/>
        </w:numPr>
        <w:bidi/>
        <w:spacing w:before="120" w:after="0"/>
        <w:contextualSpacing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Pr="00DB140B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لنزاهة العلمية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(أمانة التحليل، المراجع، تو</w:t>
      </w:r>
      <w:r w:rsidR="0034340F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ضيح دور العمل في السياق العام، توضيح دور </w:t>
      </w:r>
      <w:proofErr w:type="gramStart"/>
      <w:r w:rsidR="0034340F">
        <w:rPr>
          <w:rFonts w:asciiTheme="majorBidi" w:hAnsiTheme="majorBidi" w:cstheme="majorBidi" w:hint="cs"/>
          <w:sz w:val="24"/>
          <w:szCs w:val="24"/>
          <w:rtl/>
          <w:lang w:bidi="ar-EG"/>
        </w:rPr>
        <w:t>الباحثين  المشاركين</w:t>
      </w:r>
      <w:proofErr w:type="gramEnd"/>
      <w:r w:rsidR="0034340F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ان وجد)</w:t>
      </w:r>
    </w:p>
    <w:p w14:paraId="50BAFD0D" w14:textId="77777777" w:rsidR="00F03817" w:rsidRDefault="00F03817" w:rsidP="00643C94">
      <w:pPr>
        <w:bidi/>
        <w:ind w:firstLine="720"/>
        <w:rPr>
          <w:rStyle w:val="Heading1Char"/>
          <w:rFonts w:asciiTheme="majorBidi" w:hAnsiTheme="majorBidi"/>
          <w:b/>
          <w:bCs/>
          <w:color w:val="auto"/>
          <w:rtl/>
        </w:rPr>
      </w:pPr>
      <w:r>
        <w:rPr>
          <w:rFonts w:hint="cs"/>
          <w:rtl/>
          <w:lang w:bidi="ar-EG"/>
        </w:rPr>
        <w:t xml:space="preserve">غير مقبول  </w:t>
      </w:r>
      <w:sdt>
        <w:sdtPr>
          <w:rPr>
            <w:rFonts w:hint="cs"/>
            <w:rtl/>
            <w:lang w:bidi="ar-EG"/>
          </w:rPr>
          <w:id w:val="-1494715965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جيد  </w:t>
      </w:r>
      <w:sdt>
        <w:sdtPr>
          <w:rPr>
            <w:rFonts w:hint="cs"/>
            <w:rtl/>
            <w:lang w:bidi="ar-EG"/>
          </w:rPr>
          <w:id w:val="-1369061416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جيد جدا</w:t>
      </w:r>
      <w:r>
        <w:rPr>
          <w:rFonts w:hint="cs"/>
          <w:rtl/>
          <w:lang w:bidi="ar-EG"/>
        </w:rPr>
        <w:tab/>
      </w:r>
      <w:sdt>
        <w:sdtPr>
          <w:rPr>
            <w:rFonts w:hint="cs"/>
            <w:highlight w:val="black"/>
            <w:rtl/>
            <w:lang w:bidi="ar-EG"/>
          </w:rPr>
          <w:id w:val="69481068"/>
        </w:sdtPr>
        <w:sdtContent>
          <w:sdt>
            <w:sdtPr>
              <w:rPr>
                <w:rFonts w:hint="cs"/>
                <w:rtl/>
                <w:lang w:bidi="ar-EG"/>
              </w:rPr>
              <w:id w:val="1816059108"/>
            </w:sdtPr>
            <w:sdtContent>
              <w:r w:rsidR="00643C94">
                <w:rPr>
                  <w:rFonts w:ascii="Segoe UI Symbol" w:eastAsia="MS Gothic" w:hAnsi="Segoe UI Symbol" w:cs="Segoe UI Symbol" w:hint="cs"/>
                  <w:rtl/>
                  <w:lang w:bidi="ar-EG"/>
                </w:rPr>
                <w:t>☐</w:t>
              </w:r>
            </w:sdtContent>
          </w:sdt>
        </w:sdtContent>
      </w:sdt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ممتاز  </w:t>
      </w:r>
      <w:sdt>
        <w:sdtPr>
          <w:rPr>
            <w:rFonts w:hint="cs"/>
            <w:rtl/>
            <w:lang w:bidi="ar-EG"/>
          </w:rPr>
          <w:id w:val="-1489934387"/>
        </w:sdtPr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 w:rsidRPr="00216CC0">
        <w:rPr>
          <w:rStyle w:val="Heading1Char"/>
          <w:rFonts w:asciiTheme="majorBidi" w:hAnsiTheme="majorBidi"/>
          <w:b/>
          <w:bCs/>
          <w:color w:val="auto"/>
          <w:rtl/>
        </w:rPr>
        <w:t xml:space="preserve"> </w:t>
      </w:r>
    </w:p>
    <w:p w14:paraId="1A131856" w14:textId="77777777" w:rsidR="005A6240" w:rsidRPr="001B257B" w:rsidRDefault="005A6240" w:rsidP="00827852">
      <w:pPr>
        <w:bidi/>
        <w:spacing w:after="120"/>
        <w:ind w:left="360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14:paraId="54A36423" w14:textId="53590B4B" w:rsidR="00822B9A" w:rsidRPr="001B257B" w:rsidRDefault="00822B9A" w:rsidP="005A6240">
      <w:pPr>
        <w:bidi/>
        <w:spacing w:after="120"/>
        <w:ind w:left="360"/>
        <w:jc w:val="center"/>
        <w:rPr>
          <w:rFonts w:ascii="Times New Roman" w:hAnsi="Times New Roman" w:cs="Times New Roman"/>
          <w:sz w:val="40"/>
          <w:szCs w:val="40"/>
          <w:rtl/>
        </w:rPr>
      </w:pPr>
      <w:r w:rsidRPr="001B257B">
        <w:rPr>
          <w:rFonts w:ascii="Times New Roman" w:hAnsi="Times New Roman" w:cs="Times New Roman"/>
          <w:b/>
          <w:bCs/>
          <w:sz w:val="44"/>
          <w:szCs w:val="44"/>
          <w:rtl/>
        </w:rPr>
        <w:t>رأي</w:t>
      </w:r>
      <w:r w:rsidRPr="001B257B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لجنة الإمتحان والمناقشة</w:t>
      </w:r>
    </w:p>
    <w:p w14:paraId="1B458489" w14:textId="5F127597" w:rsidR="00822B9A" w:rsidRPr="00016D2B" w:rsidRDefault="00822B9A" w:rsidP="0085137A">
      <w:pPr>
        <w:bidi/>
        <w:spacing w:after="0" w:line="360" w:lineRule="auto"/>
        <w:ind w:right="-426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رسالة العالمية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(</w:t>
      </w:r>
      <w:r w:rsidRPr="0058109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دكتوراه الفلسفة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)</w:t>
      </w:r>
      <w:r w:rsidR="00B76D7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المقدمة من </w:t>
      </w:r>
      <w:r w:rsidR="004F533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الباحث/</w:t>
      </w:r>
      <w:r w:rsidR="002E094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07607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=========</w:t>
      </w:r>
      <w:r w:rsidR="001B257B">
        <w:rPr>
          <w:rFonts w:cs="Arial" w:hint="cs"/>
          <w:b/>
          <w:sz w:val="28"/>
          <w:szCs w:val="28"/>
          <w:rtl/>
          <w:lang w:bidi="ar-EG"/>
        </w:rPr>
        <w:t>,</w:t>
      </w:r>
      <w:r w:rsidR="001B257B"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36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(</w:t>
      </w:r>
      <w:proofErr w:type="spellStart"/>
      <w:r w:rsidR="00E536D4" w:rsidRPr="0058109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هى</w:t>
      </w:r>
      <w:proofErr w:type="spellEnd"/>
      <w:r w:rsidR="00E536D4" w:rsidRPr="0058109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58109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عمل أكاديمي جديد ومبتكر وهي</w:t>
      </w:r>
      <w:r w:rsidRPr="0058109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8109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إضافة علمية وأكاديمية جديدة</w:t>
      </w:r>
      <w:r w:rsidR="00E536D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)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="00E536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/ (</w:t>
      </w:r>
      <w:r w:rsidR="00E536D4" w:rsidRPr="008467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قيمة علمية جيدة</w:t>
      </w:r>
      <w:r w:rsidR="00E536D4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)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وموضوع الرسالة في</w:t>
      </w:r>
      <w:r w:rsidR="00F076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32698287"/>
          <w:placeholder>
            <w:docPart w:val="AEFBD6DCD3C94B0A9AAF12903F5C0013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F07607" w:rsidRPr="00BD2878">
            <w:rPr>
              <w:rStyle w:val="PlaceholderText"/>
              <w:color w:val="FF0000"/>
            </w:rPr>
            <w:t>Choose an item.</w:t>
          </w:r>
        </w:sdtContent>
      </w:sdt>
      <w:r w:rsidR="00F07607"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 كلية الهندسة بنين -</w:t>
      </w:r>
      <w:r w:rsidR="001B257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القاهرة – جامعة الأزهر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،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</w:t>
      </w:r>
      <w:r w:rsidR="00AE086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قد 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قام الباحث بنشر 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عدد </w:t>
      </w:r>
      <w:r w:rsidR="00E00107" w:rsidRPr="00E00107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  <w:lang w:bidi="ar-EG"/>
        </w:rPr>
        <w:t>===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D64A3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بحث أكاديمي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جد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يد </w:t>
      </w:r>
      <w:r w:rsidRPr="00016D2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في مجلات دولية متخصصة </w:t>
      </w:r>
      <w:r w:rsidR="00E0010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في </w:t>
      </w:r>
      <w:r w:rsidR="00E00107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</w:t>
      </w:r>
      <w:r w:rsidRPr="00016D2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. </w:t>
      </w:r>
    </w:p>
    <w:p w14:paraId="39489214" w14:textId="642D7E53" w:rsidR="005A6240" w:rsidRDefault="00822B9A" w:rsidP="001B257B">
      <w:pPr>
        <w:bidi/>
        <w:spacing w:before="120" w:after="0" w:line="36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وقد اطمأنت لجنة الحكم والمناقشة </w:t>
      </w:r>
      <w:r w:rsidR="0057643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على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سلامة الرسالة من الاقتباس بعد الاطلاع على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تقرير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الخاص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عرض الرسالة على برنامج اكتشاف السرقات والنقل العلمي 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(</w:t>
      </w:r>
      <w:r w:rsidR="00DD64A3" w:rsidRPr="008C298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جهة تقرير الإقتباس</w:t>
      </w:r>
      <w:r w:rsidR="00DD64A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حيث كانت النتيجة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C76B7F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%</w:t>
      </w:r>
      <w:r w:rsidR="001B257B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,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وهذه النسبة مطابقة لشروط قبول الرسائل العلمية </w:t>
      </w:r>
      <w:r w:rsidR="00AE0863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</w:t>
      </w:r>
      <w:r w:rsidRPr="00016D2B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كلية الهندسة بنين -القاهرة – جامعة الازهر</w:t>
      </w:r>
      <w:r w:rsidR="005A624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14:paraId="477A40A2" w14:textId="77777777" w:rsidR="005A6240" w:rsidRDefault="005A6240">
      <w:pPr>
        <w:rPr>
          <w:rFonts w:asciiTheme="majorBidi" w:eastAsiaTheme="majorEastAsia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/>
          <w:sz w:val="40"/>
          <w:szCs w:val="40"/>
          <w:rtl/>
          <w:lang w:bidi="ar-EG"/>
        </w:rPr>
        <w:br w:type="page"/>
      </w:r>
    </w:p>
    <w:p w14:paraId="1C71FB61" w14:textId="0378AC65" w:rsidR="00554A2A" w:rsidRPr="005A6240" w:rsidRDefault="00554A2A" w:rsidP="001A7B3C">
      <w:pPr>
        <w:pStyle w:val="Heading1"/>
        <w:bidi/>
        <w:spacing w:after="120"/>
        <w:jc w:val="center"/>
        <w:rPr>
          <w:rFonts w:asciiTheme="majorBidi" w:hAnsiTheme="majorBidi"/>
          <w:sz w:val="40"/>
          <w:szCs w:val="40"/>
          <w:rtl/>
          <w:lang w:bidi="ar-EG"/>
        </w:rPr>
      </w:pPr>
      <w:r w:rsidRPr="005A6240">
        <w:rPr>
          <w:rFonts w:asciiTheme="majorBidi" w:hAnsiTheme="majorBidi"/>
          <w:color w:val="auto"/>
          <w:sz w:val="40"/>
          <w:szCs w:val="40"/>
          <w:rtl/>
          <w:lang w:bidi="ar-EG"/>
        </w:rPr>
        <w:lastRenderedPageBreak/>
        <w:t>ا</w:t>
      </w:r>
      <w:r w:rsidRPr="005A6240">
        <w:rPr>
          <w:rFonts w:asciiTheme="majorBidi" w:hAnsiTheme="majorBidi"/>
          <w:b/>
          <w:bCs/>
          <w:color w:val="auto"/>
          <w:sz w:val="40"/>
          <w:szCs w:val="40"/>
          <w:rtl/>
          <w:lang w:bidi="ar-EG"/>
        </w:rPr>
        <w:t>لتوصية</w:t>
      </w:r>
    </w:p>
    <w:p w14:paraId="5BC58B42" w14:textId="77777777" w:rsidR="00A07907" w:rsidRPr="005C48A7" w:rsidRDefault="00EC14A8" w:rsidP="001B257B">
      <w:pPr>
        <w:pStyle w:val="ListParagraph"/>
        <w:numPr>
          <w:ilvl w:val="0"/>
          <w:numId w:val="15"/>
        </w:numPr>
        <w:bidi/>
        <w:spacing w:after="0"/>
        <w:ind w:left="418" w:hanging="425"/>
        <w:rPr>
          <w:rFonts w:asciiTheme="majorBidi" w:eastAsia="MS Gothic" w:hAnsiTheme="majorBidi" w:cstheme="majorBidi"/>
          <w:sz w:val="28"/>
          <w:szCs w:val="28"/>
          <w:rtl/>
          <w:lang w:bidi="ar-EG"/>
        </w:rPr>
      </w:pPr>
      <w:r w:rsidRPr="005C48A7">
        <w:rPr>
          <w:rFonts w:asciiTheme="majorBidi" w:hAnsiTheme="majorBidi" w:cstheme="majorBidi"/>
          <w:sz w:val="28"/>
          <w:szCs w:val="28"/>
          <w:rtl/>
          <w:lang w:bidi="ar-EG"/>
        </w:rPr>
        <w:t>هل توصي اللجنة بتعديلات تستوجب إعادة المناظرة؟</w:t>
      </w:r>
    </w:p>
    <w:p w14:paraId="447C46B5" w14:textId="77777777" w:rsidR="00554A2A" w:rsidRPr="002D5531" w:rsidRDefault="00AD786B" w:rsidP="001A7B3C">
      <w:pPr>
        <w:bidi/>
        <w:spacing w:after="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1535802211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2055765213"/>
            </w:sdtPr>
            <w:sdtContent>
              <w:r w:rsidR="004421ED"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654842397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14:paraId="6EB15E86" w14:textId="77777777" w:rsidR="00D606A7" w:rsidRPr="00581091" w:rsidRDefault="00EC14A8" w:rsidP="00581091">
      <w:pPr>
        <w:pStyle w:val="ListParagraph"/>
        <w:numPr>
          <w:ilvl w:val="0"/>
          <w:numId w:val="15"/>
        </w:numPr>
        <w:bidi/>
        <w:spacing w:after="0"/>
        <w:ind w:left="418" w:hanging="425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581091">
        <w:rPr>
          <w:rFonts w:asciiTheme="majorBidi" w:hAnsiTheme="majorBidi" w:cstheme="majorBidi"/>
          <w:sz w:val="28"/>
          <w:szCs w:val="28"/>
          <w:rtl/>
          <w:lang w:bidi="ar-EG"/>
        </w:rPr>
        <w:t>هل توصي اللجنة بتعديلات وتفويض المشرف بمراجعتها</w:t>
      </w:r>
      <w:r w:rsidR="007F6583" w:rsidRPr="00581091">
        <w:rPr>
          <w:rFonts w:asciiTheme="majorBidi" w:hAnsiTheme="majorBidi" w:cstheme="majorBidi" w:hint="cs"/>
          <w:sz w:val="28"/>
          <w:szCs w:val="28"/>
          <w:rtl/>
          <w:lang w:bidi="ar-EG"/>
        </w:rPr>
        <w:t>؟</w:t>
      </w:r>
    </w:p>
    <w:p w14:paraId="2584338A" w14:textId="77777777" w:rsidR="00AD786B" w:rsidRPr="002D5531" w:rsidRDefault="00AD786B" w:rsidP="001A7B3C">
      <w:pPr>
        <w:bidi/>
        <w:spacing w:after="8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370842689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1641255635"/>
            </w:sdtPr>
            <w:sdtContent>
              <w:r w:rsidR="004421ED"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-187453516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71FCE" w:rsidRPr="002D5531" w14:paraId="2BC403E9" w14:textId="77777777" w:rsidTr="002D5531">
        <w:trPr>
          <w:trHeight w:val="63"/>
        </w:trPr>
        <w:tc>
          <w:tcPr>
            <w:tcW w:w="5000" w:type="pct"/>
          </w:tcPr>
          <w:p w14:paraId="5BBA0E85" w14:textId="77777777" w:rsidR="00476697" w:rsidRPr="007F6583" w:rsidRDefault="00EC14A8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F658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التعديلات المطلوبة:</w:t>
            </w:r>
          </w:p>
          <w:p w14:paraId="0BCBF8E9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1-</w:t>
            </w:r>
          </w:p>
          <w:p w14:paraId="2B18A809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</w:t>
            </w:r>
          </w:p>
          <w:p w14:paraId="6BF32D3F" w14:textId="77777777" w:rsidR="00C81931" w:rsidRPr="002D5531" w:rsidRDefault="00C81931" w:rsidP="005A6240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553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</w:t>
            </w:r>
          </w:p>
          <w:p w14:paraId="116FE3D5" w14:textId="77777777" w:rsidR="005A6240" w:rsidRPr="005A6240" w:rsidRDefault="005A6240" w:rsidP="005A6240">
            <w:pPr>
              <w:pBdr>
                <w:bottom w:val="single" w:sz="12" w:space="1" w:color="auto"/>
              </w:pBdr>
              <w:bidi/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  <w:rtl/>
                <w:lang w:bidi="ar-EG"/>
              </w:rPr>
            </w:pPr>
          </w:p>
          <w:p w14:paraId="5832B12E" w14:textId="56309DD7" w:rsidR="00A71FCE" w:rsidRPr="001A7B3C" w:rsidRDefault="004F5331" w:rsidP="005A6240">
            <w:pPr>
              <w:pStyle w:val="ListParagraph"/>
              <w:numPr>
                <w:ilvl w:val="0"/>
                <w:numId w:val="15"/>
              </w:numPr>
              <w:bidi/>
              <w:spacing w:line="360" w:lineRule="auto"/>
              <w:ind w:left="0" w:hanging="283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إذا كانت الإجابة (نعم)</w:t>
            </w:r>
            <w:r w:rsidR="001B32D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بشأن إجراء تعديل بالرسالة سوف يتم منح الباحث/الباحثة </w:t>
            </w: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فترة زمنية (من شهر إلى أثنى عشرة شهرا) لإستيفاء التعديلات المطلوبة من قبل لجنة المناقشة، مع إرفاق خطاب جماعي موقع من قبل أعضاء اللجنة يفيد أن </w:t>
            </w:r>
            <w:r w:rsidR="001B32D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الباحث/الباحثة </w:t>
            </w:r>
            <w:r w:rsidRPr="004F53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قد أتم جميع التعديلات المطلوبة وذلك لمنح الدرجة.</w:t>
            </w:r>
          </w:p>
        </w:tc>
      </w:tr>
    </w:tbl>
    <w:p w14:paraId="19D6BF17" w14:textId="5ACFCA0C" w:rsidR="004F5331" w:rsidRPr="002D5531" w:rsidRDefault="004F5331" w:rsidP="0085137A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هل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توصـ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اللجنـة بإجماع الآراء بمنـح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الباحث/</w:t>
      </w:r>
      <w:r w:rsidR="004662C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D510B0" w:rsidRPr="007B1528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========</w:t>
      </w:r>
      <w:proofErr w:type="gramStart"/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A6240">
        <w:rPr>
          <w:rFonts w:ascii="Times New Roman" w:hAnsi="Times New Roman" w:cs="Times New Roman" w:hint="cs"/>
          <w:sz w:val="28"/>
          <w:szCs w:val="28"/>
          <w:rtl/>
          <w:lang w:bidi="ar-EG"/>
        </w:rPr>
        <w:t>,</w:t>
      </w:r>
      <w:proofErr w:type="gramEnd"/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درجة 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>العالمية (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دكتوراه الفلسفة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="001B257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 </w:t>
      </w:r>
      <w:proofErr w:type="spellStart"/>
      <w:r w:rsidR="001B257B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sdt>
        <w:sdtPr>
          <w:rPr>
            <w:rFonts w:asciiTheme="majorBidi" w:hAnsiTheme="majorBidi" w:cstheme="majorBidi" w:hint="cs"/>
            <w:b/>
            <w:bCs/>
            <w:sz w:val="28"/>
            <w:szCs w:val="28"/>
            <w:rtl/>
            <w:lang w:bidi="ar-EG"/>
          </w:rPr>
          <w:alias w:val="برجاء إختيار القسم"/>
          <w:tag w:val="برجاء إختيار القسم"/>
          <w:id w:val="-525638207"/>
          <w:placeholder>
            <w:docPart w:val="656D965FDDD840CBB49C22A2B221472F"/>
          </w:placeholder>
          <w:temporary/>
          <w:showingPlcHdr/>
          <w15:color w:val="000000"/>
          <w:dropDownList>
            <w:listItem w:value="Choose an item."/>
            <w:listItem w:displayText="قسم الهندسة المدنية - شعبة هندسة الأشغال العامة" w:value="قسم الهندسة المدنية - شعبة هندسة الأشغال العامة"/>
            <w:listItem w:displayText="قسم الهندسة المدنية - شعبة هندسة الري و الهيدروليكا" w:value="قسم الهندسة المدنية - شعبة هندسة الري و الهيدروليكا"/>
            <w:listItem w:displayText="قسم الهندسة المدنية - شعبة هندسة الإنشاءات" w:value="قسم الهندسة المدنية - شعبة هندسة الإنشاءات"/>
            <w:listItem w:displayText="قسم الهندسة الميكانيكية - شعبة هندسة القوى الميكانيكية" w:value="قسم الهندسة الميكانيكية - شعبة هندسة القوى الميكانيكية"/>
            <w:listItem w:displayText="قسم الهندسة الميكانيكية - شعبة هندسة الإنتاج" w:value="قسم الهندسة الميكانيكية - شعبة هندسة الإنتاج"/>
            <w:listItem w:displayText="قسم الهندسة الكهربية - شعبة هندسة القوى و الألات الكهربية" w:value="قسم الهندسة الكهربية - شعبة هندسة القوى و الألات الكهربية"/>
            <w:listItem w:displayText="قسم الهندسة الكهربية - شعبة الهندسة الإلكترونية و الإتصالات" w:value="قسم الهندسة الكهربية - شعبة الهندسة الإلكترونية و الإتصالات"/>
            <w:listItem w:displayText="قسم الهندسة التعدين و البترول - شعبة هندسة المناجم و الفلزات" w:value="قسم الهندسة التعدين و البترول - شعبة هندسة المناجم و الفلزات"/>
            <w:listItem w:displayText="قسم الهندسة التعدين و البترول - شعبة هندسة البترول" w:value="قسم الهندسة التعدين و البترول - شعبة هندسة البترول"/>
            <w:listItem w:displayText="قسم هندسة العمارة" w:value="قسم هندسة العمارة"/>
            <w:listItem w:displayText="قسم هندسة التخطيط العمراني" w:value="قسم هندسة التخطيط العمراني"/>
            <w:listItem w:displayText="قسم هندسة النظم والحاسبات" w:value="قسم هندسة النظم والحاسبات"/>
          </w:dropDownList>
        </w:sdtPr>
        <w:sdtContent>
          <w:r w:rsidR="00D510B0" w:rsidRPr="00BD2878">
            <w:rPr>
              <w:rStyle w:val="PlaceholderText"/>
              <w:color w:val="FF0000"/>
            </w:rPr>
            <w:t>Choose an item.</w:t>
          </w:r>
        </w:sdtContent>
      </w:sdt>
      <w:r w:rsidR="00D510B0" w:rsidRPr="002D553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- كلـية الهندسـة  بنين</w:t>
      </w:r>
      <w:r w:rsidRPr="002D553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- القاهرة - </w:t>
      </w:r>
      <w:r w:rsidRPr="002D5531">
        <w:rPr>
          <w:rFonts w:ascii="Times New Roman" w:hAnsi="Times New Roman" w:cs="Times New Roman"/>
          <w:sz w:val="28"/>
          <w:szCs w:val="28"/>
          <w:rtl/>
          <w:lang w:bidi="ar-EG"/>
        </w:rPr>
        <w:t>جـامعـة الأزهـــر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؟</w:t>
      </w:r>
    </w:p>
    <w:p w14:paraId="5E6D86BB" w14:textId="77777777" w:rsidR="004F5331" w:rsidRPr="002D5531" w:rsidRDefault="004F5331" w:rsidP="005A624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2D5531">
        <w:rPr>
          <w:rFonts w:asciiTheme="majorBidi" w:eastAsia="MS Gothic" w:hAnsiTheme="majorBidi" w:cstheme="majorBidi"/>
          <w:sz w:val="28"/>
          <w:szCs w:val="28"/>
          <w:rtl/>
          <w:lang w:bidi="ar-EG"/>
        </w:rPr>
        <w:t xml:space="preserve">نعم  </w:t>
      </w:r>
      <w:sdt>
        <w:sdtPr>
          <w:rPr>
            <w:rFonts w:asciiTheme="majorBidi" w:eastAsia="MS Gothic" w:hAnsiTheme="majorBidi" w:cstheme="majorBidi"/>
            <w:sz w:val="28"/>
            <w:szCs w:val="28"/>
            <w:highlight w:val="black"/>
            <w:rtl/>
            <w:lang w:bidi="ar-EG"/>
          </w:rPr>
          <w:id w:val="-593788599"/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id w:val="-551851655"/>
            </w:sdtPr>
            <w:sdtContent>
              <w:r w:rsidRPr="002D5531">
                <w:rPr>
                  <w:rFonts w:ascii="Segoe UI Symbol" w:eastAsia="MS Mincho" w:hAnsi="Segoe UI Symbol" w:cs="Segoe UI Symbol" w:hint="cs"/>
                  <w:sz w:val="28"/>
                  <w:szCs w:val="28"/>
                  <w:rtl/>
                  <w:lang w:bidi="ar-EG"/>
                </w:rPr>
                <w:t>☐</w:t>
              </w:r>
            </w:sdtContent>
          </w:sdt>
        </w:sdtContent>
      </w:sdt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2D5531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لا </w:t>
      </w:r>
      <w:sdt>
        <w:sdtPr>
          <w:rPr>
            <w:rFonts w:asciiTheme="majorBidi" w:hAnsiTheme="majorBidi" w:cstheme="majorBidi"/>
            <w:sz w:val="28"/>
            <w:szCs w:val="28"/>
            <w:rtl/>
            <w:lang w:bidi="ar-EG"/>
          </w:rPr>
          <w:id w:val="727583134"/>
        </w:sdtPr>
        <w:sdtContent>
          <w:r w:rsidRPr="002D5531">
            <w:rPr>
              <w:rFonts w:ascii="Segoe UI Symbol" w:eastAsia="MS Mincho" w:hAnsi="Segoe UI Symbol" w:cs="Segoe UI Symbol" w:hint="cs"/>
              <w:sz w:val="28"/>
              <w:szCs w:val="28"/>
              <w:rtl/>
              <w:lang w:bidi="ar-EG"/>
            </w:rPr>
            <w:t>☐</w:t>
          </w:r>
        </w:sdtContent>
      </w:sdt>
    </w:p>
    <w:p w14:paraId="0811A82D" w14:textId="19D43C83" w:rsidR="004F5331" w:rsidRPr="002D5531" w:rsidRDefault="004F5331" w:rsidP="005A624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BC703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توقيع أعضاء لجنة الامتحان والمناقشة:</w:t>
      </w:r>
      <w:r w:rsidRPr="002D553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</w:t>
      </w:r>
    </w:p>
    <w:tbl>
      <w:tblPr>
        <w:tblStyle w:val="TableGrid"/>
        <w:bidiVisual/>
        <w:tblW w:w="9837" w:type="dxa"/>
        <w:jc w:val="center"/>
        <w:tblLook w:val="04A0" w:firstRow="1" w:lastRow="0" w:firstColumn="1" w:lastColumn="0" w:noHBand="0" w:noVBand="1"/>
      </w:tblPr>
      <w:tblGrid>
        <w:gridCol w:w="364"/>
        <w:gridCol w:w="2341"/>
        <w:gridCol w:w="4266"/>
        <w:gridCol w:w="2866"/>
      </w:tblGrid>
      <w:tr w:rsidR="004F5331" w:rsidRPr="00542556" w14:paraId="37EF3808" w14:textId="77777777" w:rsidTr="005B1112">
        <w:trPr>
          <w:jc w:val="center"/>
        </w:trPr>
        <w:tc>
          <w:tcPr>
            <w:tcW w:w="0" w:type="auto"/>
            <w:vAlign w:val="center"/>
          </w:tcPr>
          <w:p w14:paraId="286D8A16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25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341" w:type="dxa"/>
            <w:vAlign w:val="center"/>
          </w:tcPr>
          <w:p w14:paraId="0D572944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4255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  <w:tc>
          <w:tcPr>
            <w:tcW w:w="4266" w:type="dxa"/>
            <w:vAlign w:val="center"/>
          </w:tcPr>
          <w:p w14:paraId="63D6BCD0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جهة العمل</w:t>
            </w:r>
          </w:p>
        </w:tc>
        <w:tc>
          <w:tcPr>
            <w:tcW w:w="2866" w:type="dxa"/>
            <w:vAlign w:val="center"/>
          </w:tcPr>
          <w:p w14:paraId="401670B9" w14:textId="77777777" w:rsidR="004F5331" w:rsidRPr="00542556" w:rsidRDefault="004F5331" w:rsidP="005B111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  <w:tr w:rsidR="005A6240" w14:paraId="43163FA6" w14:textId="77777777" w:rsidTr="005B1112">
        <w:trPr>
          <w:jc w:val="center"/>
        </w:trPr>
        <w:tc>
          <w:tcPr>
            <w:tcW w:w="0" w:type="auto"/>
            <w:vAlign w:val="center"/>
          </w:tcPr>
          <w:p w14:paraId="6F45680A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341" w:type="dxa"/>
            <w:vAlign w:val="center"/>
          </w:tcPr>
          <w:p w14:paraId="54B53F5E" w14:textId="04AF0C73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484CDD2D" w14:textId="41195A6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0C9C64F9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47CDF3FE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612D6CB3" w14:textId="77777777" w:rsidTr="005B1112">
        <w:trPr>
          <w:jc w:val="center"/>
        </w:trPr>
        <w:tc>
          <w:tcPr>
            <w:tcW w:w="0" w:type="auto"/>
            <w:vAlign w:val="center"/>
          </w:tcPr>
          <w:p w14:paraId="47949E1E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341" w:type="dxa"/>
            <w:vAlign w:val="center"/>
          </w:tcPr>
          <w:p w14:paraId="2B82C46F" w14:textId="4404AB0D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52B6A081" w14:textId="4A7D4D20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66DA60B3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433847F5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0A7D69ED" w14:textId="77777777" w:rsidTr="005B1112">
        <w:trPr>
          <w:jc w:val="center"/>
        </w:trPr>
        <w:tc>
          <w:tcPr>
            <w:tcW w:w="0" w:type="auto"/>
            <w:vAlign w:val="center"/>
          </w:tcPr>
          <w:p w14:paraId="26B0020B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341" w:type="dxa"/>
            <w:vAlign w:val="center"/>
          </w:tcPr>
          <w:p w14:paraId="494B32DE" w14:textId="127150F1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64EB4470" w14:textId="0222F72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62BC8E5D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30AD7C11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5A6240" w14:paraId="2ACD38D0" w14:textId="77777777" w:rsidTr="005B1112">
        <w:trPr>
          <w:trHeight w:val="384"/>
          <w:jc w:val="center"/>
        </w:trPr>
        <w:tc>
          <w:tcPr>
            <w:tcW w:w="0" w:type="auto"/>
            <w:vAlign w:val="center"/>
          </w:tcPr>
          <w:p w14:paraId="08556319" w14:textId="77777777" w:rsidR="005A6240" w:rsidRDefault="005A6240" w:rsidP="005A62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341" w:type="dxa"/>
            <w:vAlign w:val="center"/>
          </w:tcPr>
          <w:p w14:paraId="4EC759D2" w14:textId="0FC8FBD9" w:rsidR="005A6240" w:rsidRP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6" w:type="dxa"/>
            <w:vAlign w:val="center"/>
          </w:tcPr>
          <w:p w14:paraId="50CDBFC7" w14:textId="203AEDFE" w:rsidR="005A6240" w:rsidRPr="005B1112" w:rsidRDefault="005A6240" w:rsidP="005B1112">
            <w:p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6" w:type="dxa"/>
          </w:tcPr>
          <w:p w14:paraId="76AE6FBB" w14:textId="77777777" w:rsidR="005A6240" w:rsidRDefault="005A6240" w:rsidP="005A62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14:paraId="0043241E" w14:textId="77777777" w:rsidR="005B1112" w:rsidRDefault="005B1112" w:rsidP="005B11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E0959F5" w14:textId="77777777" w:rsidR="004421ED" w:rsidRPr="00581091" w:rsidRDefault="004421ED" w:rsidP="009F0FFD">
      <w:pPr>
        <w:pStyle w:val="ListParagraph"/>
        <w:bidi/>
        <w:spacing w:before="360" w:after="120"/>
        <w:ind w:left="276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4421ED" w:rsidRPr="00581091" w:rsidSect="00C01BA0">
      <w:footerReference w:type="default" r:id="rId10"/>
      <w:pgSz w:w="12240" w:h="15840"/>
      <w:pgMar w:top="99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0D0E" w14:textId="77777777" w:rsidR="00C60ED4" w:rsidRDefault="00C60ED4" w:rsidP="00510BB0">
      <w:pPr>
        <w:spacing w:after="0" w:line="240" w:lineRule="auto"/>
      </w:pPr>
      <w:r>
        <w:separator/>
      </w:r>
    </w:p>
  </w:endnote>
  <w:endnote w:type="continuationSeparator" w:id="0">
    <w:p w14:paraId="274574A9" w14:textId="77777777" w:rsidR="00C60ED4" w:rsidRDefault="00C60ED4" w:rsidP="0051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47873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8817" w14:textId="139C93F6" w:rsidR="00510BB0" w:rsidRDefault="00510BB0" w:rsidP="005B111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D1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21FBFAA" w14:textId="77777777" w:rsidR="00510BB0" w:rsidRDefault="0051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B9EB" w14:textId="77777777" w:rsidR="00C60ED4" w:rsidRDefault="00C60ED4" w:rsidP="00510BB0">
      <w:pPr>
        <w:spacing w:after="0" w:line="240" w:lineRule="auto"/>
      </w:pPr>
      <w:r>
        <w:separator/>
      </w:r>
    </w:p>
  </w:footnote>
  <w:footnote w:type="continuationSeparator" w:id="0">
    <w:p w14:paraId="4EF5AA2C" w14:textId="77777777" w:rsidR="00C60ED4" w:rsidRDefault="00C60ED4" w:rsidP="0051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B7"/>
    <w:multiLevelType w:val="hybridMultilevel"/>
    <w:tmpl w:val="C8F2837E"/>
    <w:lvl w:ilvl="0" w:tplc="F080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42E13"/>
    <w:multiLevelType w:val="hybridMultilevel"/>
    <w:tmpl w:val="0D8277A4"/>
    <w:lvl w:ilvl="0" w:tplc="6A940A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3C5B"/>
    <w:multiLevelType w:val="hybridMultilevel"/>
    <w:tmpl w:val="C8F2837E"/>
    <w:lvl w:ilvl="0" w:tplc="F080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2D15D9"/>
    <w:multiLevelType w:val="hybridMultilevel"/>
    <w:tmpl w:val="F36C1C64"/>
    <w:lvl w:ilvl="0" w:tplc="110C7D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445215">
    <w:abstractNumId w:val="13"/>
  </w:num>
  <w:num w:numId="2" w16cid:durableId="1707023566">
    <w:abstractNumId w:val="11"/>
  </w:num>
  <w:num w:numId="3" w16cid:durableId="756709073">
    <w:abstractNumId w:val="2"/>
  </w:num>
  <w:num w:numId="4" w16cid:durableId="707217847">
    <w:abstractNumId w:val="1"/>
  </w:num>
  <w:num w:numId="5" w16cid:durableId="1007901384">
    <w:abstractNumId w:val="5"/>
  </w:num>
  <w:num w:numId="6" w16cid:durableId="910118558">
    <w:abstractNumId w:val="14"/>
  </w:num>
  <w:num w:numId="7" w16cid:durableId="1454589590">
    <w:abstractNumId w:val="12"/>
  </w:num>
  <w:num w:numId="8" w16cid:durableId="1099255469">
    <w:abstractNumId w:val="4"/>
  </w:num>
  <w:num w:numId="9" w16cid:durableId="1761176356">
    <w:abstractNumId w:val="8"/>
  </w:num>
  <w:num w:numId="10" w16cid:durableId="905147768">
    <w:abstractNumId w:val="10"/>
  </w:num>
  <w:num w:numId="11" w16cid:durableId="19553163">
    <w:abstractNumId w:val="7"/>
  </w:num>
  <w:num w:numId="12" w16cid:durableId="1866672198">
    <w:abstractNumId w:val="6"/>
  </w:num>
  <w:num w:numId="13" w16cid:durableId="606699315">
    <w:abstractNumId w:val="0"/>
  </w:num>
  <w:num w:numId="14" w16cid:durableId="545947038">
    <w:abstractNumId w:val="3"/>
  </w:num>
  <w:num w:numId="15" w16cid:durableId="1508789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4C"/>
    <w:rsid w:val="00024F7C"/>
    <w:rsid w:val="000451EC"/>
    <w:rsid w:val="000540BF"/>
    <w:rsid w:val="00063262"/>
    <w:rsid w:val="000720A8"/>
    <w:rsid w:val="000A4AB3"/>
    <w:rsid w:val="000A7878"/>
    <w:rsid w:val="000C4A4C"/>
    <w:rsid w:val="000D766F"/>
    <w:rsid w:val="000E14D8"/>
    <w:rsid w:val="0010187B"/>
    <w:rsid w:val="00113E77"/>
    <w:rsid w:val="001145F1"/>
    <w:rsid w:val="00120C12"/>
    <w:rsid w:val="00145095"/>
    <w:rsid w:val="001453BC"/>
    <w:rsid w:val="00156A54"/>
    <w:rsid w:val="00163735"/>
    <w:rsid w:val="00164B9B"/>
    <w:rsid w:val="001715E4"/>
    <w:rsid w:val="00171D18"/>
    <w:rsid w:val="001A03C3"/>
    <w:rsid w:val="001A7A07"/>
    <w:rsid w:val="001A7B3C"/>
    <w:rsid w:val="001B257B"/>
    <w:rsid w:val="001B32D4"/>
    <w:rsid w:val="001C2B2C"/>
    <w:rsid w:val="001D304D"/>
    <w:rsid w:val="001D40C3"/>
    <w:rsid w:val="001F2E27"/>
    <w:rsid w:val="001F777B"/>
    <w:rsid w:val="00216CC0"/>
    <w:rsid w:val="00241A53"/>
    <w:rsid w:val="00265CDC"/>
    <w:rsid w:val="00286D93"/>
    <w:rsid w:val="00292508"/>
    <w:rsid w:val="00292A74"/>
    <w:rsid w:val="002A5905"/>
    <w:rsid w:val="002A70FC"/>
    <w:rsid w:val="002B1603"/>
    <w:rsid w:val="002C48D2"/>
    <w:rsid w:val="002D5531"/>
    <w:rsid w:val="002E0944"/>
    <w:rsid w:val="002F38DF"/>
    <w:rsid w:val="00321CFC"/>
    <w:rsid w:val="00322686"/>
    <w:rsid w:val="00333E00"/>
    <w:rsid w:val="0033591F"/>
    <w:rsid w:val="0034340F"/>
    <w:rsid w:val="00343D5B"/>
    <w:rsid w:val="00345A4C"/>
    <w:rsid w:val="0038693B"/>
    <w:rsid w:val="00393729"/>
    <w:rsid w:val="003B0E0D"/>
    <w:rsid w:val="003E680E"/>
    <w:rsid w:val="003F2E0B"/>
    <w:rsid w:val="003F4BDD"/>
    <w:rsid w:val="00400066"/>
    <w:rsid w:val="00404EE9"/>
    <w:rsid w:val="00423488"/>
    <w:rsid w:val="00426D72"/>
    <w:rsid w:val="004421ED"/>
    <w:rsid w:val="00447943"/>
    <w:rsid w:val="00453DD7"/>
    <w:rsid w:val="00454426"/>
    <w:rsid w:val="004662C0"/>
    <w:rsid w:val="00474165"/>
    <w:rsid w:val="00476697"/>
    <w:rsid w:val="00476EA5"/>
    <w:rsid w:val="004970D7"/>
    <w:rsid w:val="004F5331"/>
    <w:rsid w:val="00510BB0"/>
    <w:rsid w:val="00517611"/>
    <w:rsid w:val="005210E8"/>
    <w:rsid w:val="00521702"/>
    <w:rsid w:val="00522D5B"/>
    <w:rsid w:val="005267DE"/>
    <w:rsid w:val="005320B3"/>
    <w:rsid w:val="00532E02"/>
    <w:rsid w:val="0053630C"/>
    <w:rsid w:val="00542556"/>
    <w:rsid w:val="00554A2A"/>
    <w:rsid w:val="00557355"/>
    <w:rsid w:val="00560E38"/>
    <w:rsid w:val="00561FB9"/>
    <w:rsid w:val="00576430"/>
    <w:rsid w:val="00581091"/>
    <w:rsid w:val="00581DC2"/>
    <w:rsid w:val="005856C2"/>
    <w:rsid w:val="005A6240"/>
    <w:rsid w:val="005A64EF"/>
    <w:rsid w:val="005B1112"/>
    <w:rsid w:val="005B4285"/>
    <w:rsid w:val="005C48A7"/>
    <w:rsid w:val="005D18E5"/>
    <w:rsid w:val="00606576"/>
    <w:rsid w:val="00625EA8"/>
    <w:rsid w:val="00643204"/>
    <w:rsid w:val="00643C94"/>
    <w:rsid w:val="00657E3C"/>
    <w:rsid w:val="0066060B"/>
    <w:rsid w:val="006644B3"/>
    <w:rsid w:val="00671FD4"/>
    <w:rsid w:val="006A48FC"/>
    <w:rsid w:val="006B54C1"/>
    <w:rsid w:val="006C655D"/>
    <w:rsid w:val="006E06A4"/>
    <w:rsid w:val="006E4BE4"/>
    <w:rsid w:val="006E65F8"/>
    <w:rsid w:val="00703543"/>
    <w:rsid w:val="00715D59"/>
    <w:rsid w:val="00716FA3"/>
    <w:rsid w:val="00723E75"/>
    <w:rsid w:val="00727731"/>
    <w:rsid w:val="00747478"/>
    <w:rsid w:val="00754A67"/>
    <w:rsid w:val="00761162"/>
    <w:rsid w:val="007727BB"/>
    <w:rsid w:val="00774D23"/>
    <w:rsid w:val="007870C8"/>
    <w:rsid w:val="007A30AD"/>
    <w:rsid w:val="007B1528"/>
    <w:rsid w:val="007B5400"/>
    <w:rsid w:val="007D753A"/>
    <w:rsid w:val="007E42AD"/>
    <w:rsid w:val="007F6583"/>
    <w:rsid w:val="00810113"/>
    <w:rsid w:val="00822B9A"/>
    <w:rsid w:val="0082767F"/>
    <w:rsid w:val="00827852"/>
    <w:rsid w:val="008467F5"/>
    <w:rsid w:val="0085137A"/>
    <w:rsid w:val="00871C7F"/>
    <w:rsid w:val="008A6E46"/>
    <w:rsid w:val="008B0287"/>
    <w:rsid w:val="008B44DB"/>
    <w:rsid w:val="008B5934"/>
    <w:rsid w:val="008C298E"/>
    <w:rsid w:val="008C2DAE"/>
    <w:rsid w:val="008C7151"/>
    <w:rsid w:val="008F01A1"/>
    <w:rsid w:val="008F4DB5"/>
    <w:rsid w:val="009363A6"/>
    <w:rsid w:val="00967FC8"/>
    <w:rsid w:val="00985709"/>
    <w:rsid w:val="009A46D6"/>
    <w:rsid w:val="009B11AE"/>
    <w:rsid w:val="009F03C8"/>
    <w:rsid w:val="009F0FFD"/>
    <w:rsid w:val="00A07907"/>
    <w:rsid w:val="00A34C73"/>
    <w:rsid w:val="00A42448"/>
    <w:rsid w:val="00A528BA"/>
    <w:rsid w:val="00A70CE5"/>
    <w:rsid w:val="00A71FCE"/>
    <w:rsid w:val="00A7727A"/>
    <w:rsid w:val="00A82855"/>
    <w:rsid w:val="00A966C9"/>
    <w:rsid w:val="00AA48AC"/>
    <w:rsid w:val="00AA60FA"/>
    <w:rsid w:val="00AD0457"/>
    <w:rsid w:val="00AD786B"/>
    <w:rsid w:val="00AE0863"/>
    <w:rsid w:val="00AE5D23"/>
    <w:rsid w:val="00AF7041"/>
    <w:rsid w:val="00B02540"/>
    <w:rsid w:val="00B12AEC"/>
    <w:rsid w:val="00B3095D"/>
    <w:rsid w:val="00B52EAD"/>
    <w:rsid w:val="00B714B4"/>
    <w:rsid w:val="00B76D72"/>
    <w:rsid w:val="00B77642"/>
    <w:rsid w:val="00BA5D33"/>
    <w:rsid w:val="00BB4D87"/>
    <w:rsid w:val="00BD2878"/>
    <w:rsid w:val="00BE1746"/>
    <w:rsid w:val="00C01BA0"/>
    <w:rsid w:val="00C10CCA"/>
    <w:rsid w:val="00C116D0"/>
    <w:rsid w:val="00C30D4C"/>
    <w:rsid w:val="00C33ECC"/>
    <w:rsid w:val="00C45FCC"/>
    <w:rsid w:val="00C52551"/>
    <w:rsid w:val="00C56ABA"/>
    <w:rsid w:val="00C60ED4"/>
    <w:rsid w:val="00C71F21"/>
    <w:rsid w:val="00C76B7F"/>
    <w:rsid w:val="00C81931"/>
    <w:rsid w:val="00C924B4"/>
    <w:rsid w:val="00CD22BD"/>
    <w:rsid w:val="00CD3BF0"/>
    <w:rsid w:val="00CD6E87"/>
    <w:rsid w:val="00CE145C"/>
    <w:rsid w:val="00D338D9"/>
    <w:rsid w:val="00D510B0"/>
    <w:rsid w:val="00D606A7"/>
    <w:rsid w:val="00D76DB8"/>
    <w:rsid w:val="00D76FA6"/>
    <w:rsid w:val="00D85C17"/>
    <w:rsid w:val="00D9095A"/>
    <w:rsid w:val="00D9527F"/>
    <w:rsid w:val="00DB140B"/>
    <w:rsid w:val="00DD155B"/>
    <w:rsid w:val="00DD2FEE"/>
    <w:rsid w:val="00DD6037"/>
    <w:rsid w:val="00DD64A3"/>
    <w:rsid w:val="00DD7782"/>
    <w:rsid w:val="00DE70F2"/>
    <w:rsid w:val="00DF15CD"/>
    <w:rsid w:val="00E00107"/>
    <w:rsid w:val="00E12D03"/>
    <w:rsid w:val="00E36878"/>
    <w:rsid w:val="00E37CE5"/>
    <w:rsid w:val="00E42472"/>
    <w:rsid w:val="00E536D4"/>
    <w:rsid w:val="00E764C8"/>
    <w:rsid w:val="00E77AFE"/>
    <w:rsid w:val="00E82F5F"/>
    <w:rsid w:val="00E84F65"/>
    <w:rsid w:val="00E964F2"/>
    <w:rsid w:val="00EA2EDC"/>
    <w:rsid w:val="00EC14A8"/>
    <w:rsid w:val="00EF0EA0"/>
    <w:rsid w:val="00F03817"/>
    <w:rsid w:val="00F03EE1"/>
    <w:rsid w:val="00F07607"/>
    <w:rsid w:val="00F10E8A"/>
    <w:rsid w:val="00F1720A"/>
    <w:rsid w:val="00F22862"/>
    <w:rsid w:val="00F26C07"/>
    <w:rsid w:val="00F27D87"/>
    <w:rsid w:val="00FB0FD9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B945"/>
  <w15:docId w15:val="{C681F1C7-D010-482F-A995-F385A9D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8F4DB5"/>
    <w:rPr>
      <w:lang w:bidi="ar-EG"/>
    </w:rPr>
  </w:style>
  <w:style w:type="table" w:styleId="TableGrid">
    <w:name w:val="Table Grid"/>
    <w:basedOn w:val="TableNormal"/>
    <w:uiPriority w:val="39"/>
    <w:rsid w:val="0078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0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B0"/>
  </w:style>
  <w:style w:type="paragraph" w:styleId="Footer">
    <w:name w:val="footer"/>
    <w:basedOn w:val="Normal"/>
    <w:link w:val="FooterChar"/>
    <w:uiPriority w:val="99"/>
    <w:unhideWhenUsed/>
    <w:rsid w:val="00510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F94-69A9-418E-AD8B-7CA7BB1075FB}"/>
      </w:docPartPr>
      <w:docPartBody>
        <w:p w:rsidR="00BA782F" w:rsidRDefault="005754B1"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5EAA-B1DC-4D85-BE89-35092E3AAB93}"/>
      </w:docPartPr>
      <w:docPartBody>
        <w:p w:rsidR="00BA782F" w:rsidRDefault="005754B1"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07E7D1658F4900A22BF73AE78A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786C-75E4-459A-BF56-9D30AA720173}"/>
      </w:docPartPr>
      <w:docPartBody>
        <w:p w:rsidR="00BA782F" w:rsidRDefault="005754B1" w:rsidP="005754B1">
          <w:pPr>
            <w:pStyle w:val="B107E7D1658F4900A22BF73AE78A20BA"/>
          </w:pPr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FDB2E678BD4778A41388FFFDCA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2380-D6EA-4265-9581-2A2BF19F5082}"/>
      </w:docPartPr>
      <w:docPartBody>
        <w:p w:rsidR="00BA782F" w:rsidRDefault="005754B1" w:rsidP="005754B1">
          <w:pPr>
            <w:pStyle w:val="F2FDB2E678BD4778A41388FFFDCA5405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BFD89C9583934FE5959BC94E49B4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EDC0-3951-4689-9BB4-0CCE629853E0}"/>
      </w:docPartPr>
      <w:docPartBody>
        <w:p w:rsidR="00BA782F" w:rsidRDefault="005754B1" w:rsidP="005754B1">
          <w:pPr>
            <w:pStyle w:val="BFD89C9583934FE5959BC94E49B490EC"/>
          </w:pPr>
          <w:r w:rsidRPr="00020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FBD6DCD3C94B0A9AAF12903F5C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4C80-7771-4DA1-8D05-3064B5F093FF}"/>
      </w:docPartPr>
      <w:docPartBody>
        <w:p w:rsidR="00BA782F" w:rsidRDefault="005754B1" w:rsidP="005754B1">
          <w:pPr>
            <w:pStyle w:val="AEFBD6DCD3C94B0A9AAF12903F5C0013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656D965FDDD840CBB49C22A2B221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E907-9E6F-4018-94C1-EDB1A1060DD1}"/>
      </w:docPartPr>
      <w:docPartBody>
        <w:p w:rsidR="00BA782F" w:rsidRDefault="005754B1" w:rsidP="005754B1">
          <w:pPr>
            <w:pStyle w:val="656D965FDDD840CBB49C22A2B221472F"/>
          </w:pPr>
          <w:r w:rsidRPr="000200B6">
            <w:rPr>
              <w:rStyle w:val="PlaceholderText"/>
            </w:rPr>
            <w:t>Choose an item.</w:t>
          </w:r>
        </w:p>
      </w:docPartBody>
    </w:docPart>
    <w:docPart>
      <w:docPartPr>
        <w:name w:val="9643061B9D3941DF92DC56641168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8797-5C2D-401E-9CDC-511046E12E05}"/>
      </w:docPartPr>
      <w:docPartBody>
        <w:p w:rsidR="002F5615" w:rsidRDefault="00BA782F" w:rsidP="00BA782F">
          <w:pPr>
            <w:pStyle w:val="9643061B9D3941DF92DC566411686DB1"/>
          </w:pPr>
          <w:r w:rsidRPr="000200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1"/>
    <w:rsid w:val="002769A9"/>
    <w:rsid w:val="002F5615"/>
    <w:rsid w:val="00372C64"/>
    <w:rsid w:val="005754B1"/>
    <w:rsid w:val="0098455E"/>
    <w:rsid w:val="00B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paragraph" w:customStyle="1" w:styleId="B107E7D1658F4900A22BF73AE78A20BA">
    <w:name w:val="B107E7D1658F4900A22BF73AE78A20BA"/>
    <w:rsid w:val="005754B1"/>
  </w:style>
  <w:style w:type="paragraph" w:customStyle="1" w:styleId="F2FDB2E678BD4778A41388FFFDCA5405">
    <w:name w:val="F2FDB2E678BD4778A41388FFFDCA5405"/>
    <w:rsid w:val="005754B1"/>
  </w:style>
  <w:style w:type="paragraph" w:customStyle="1" w:styleId="BFD89C9583934FE5959BC94E49B490EC">
    <w:name w:val="BFD89C9583934FE5959BC94E49B490EC"/>
    <w:rsid w:val="005754B1"/>
  </w:style>
  <w:style w:type="paragraph" w:customStyle="1" w:styleId="AEFBD6DCD3C94B0A9AAF12903F5C0013">
    <w:name w:val="AEFBD6DCD3C94B0A9AAF12903F5C0013"/>
    <w:rsid w:val="005754B1"/>
  </w:style>
  <w:style w:type="paragraph" w:customStyle="1" w:styleId="9643061B9D3941DF92DC566411686DB1">
    <w:name w:val="9643061B9D3941DF92DC566411686DB1"/>
    <w:rsid w:val="00BA782F"/>
  </w:style>
  <w:style w:type="paragraph" w:customStyle="1" w:styleId="656D965FDDD840CBB49C22A2B221472F">
    <w:name w:val="656D965FDDD840CBB49C22A2B221472F"/>
    <w:rsid w:val="00575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F146-EBEB-445B-8D1F-E95342B7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Ahmed AbdElrahman AbdElrahman</cp:lastModifiedBy>
  <cp:revision>54</cp:revision>
  <cp:lastPrinted>2022-03-26T09:10:00Z</cp:lastPrinted>
  <dcterms:created xsi:type="dcterms:W3CDTF">2022-02-03T14:20:00Z</dcterms:created>
  <dcterms:modified xsi:type="dcterms:W3CDTF">2022-10-27T09:41:00Z</dcterms:modified>
</cp:coreProperties>
</file>