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A23C" w14:textId="22A90A1E" w:rsidR="00A50A98" w:rsidRDefault="00D226E8" w:rsidP="00D226E8">
      <w:pPr>
        <w:jc w:val="center"/>
        <w:rPr>
          <w:rFonts w:ascii="Times New Roman" w:hAnsi="Times New Roman" w:cs="Times New Roman"/>
          <w:b/>
          <w:bCs/>
          <w:color w:val="0070C0"/>
          <w:spacing w:val="-16"/>
          <w:sz w:val="48"/>
          <w:szCs w:val="48"/>
          <w:rtl/>
        </w:rPr>
      </w:pPr>
      <w:r w:rsidRPr="00D226E8">
        <w:rPr>
          <w:rFonts w:ascii="Times New Roman" w:hAnsi="Times New Roman" w:cs="Times New Roman"/>
          <w:b/>
          <w:bCs/>
          <w:color w:val="0070C0"/>
          <w:spacing w:val="-16"/>
          <w:sz w:val="48"/>
          <w:szCs w:val="48"/>
          <w:rtl/>
        </w:rPr>
        <w:t>الهيكل التنظيمي لإدارة البرنامج</w:t>
      </w:r>
    </w:p>
    <w:p w14:paraId="49F5D75F" w14:textId="624AECA3" w:rsidR="00D226E8" w:rsidRPr="00D226E8" w:rsidRDefault="00F12F9D" w:rsidP="00F12F9D">
      <w:pPr>
        <w:ind w:left="-540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>
        <w:rPr>
          <w:noProof/>
        </w:rPr>
        <w:drawing>
          <wp:inline distT="0" distB="0" distL="0" distR="0" wp14:anchorId="6F650932" wp14:editId="5DDED4A1">
            <wp:extent cx="6687516" cy="3749040"/>
            <wp:effectExtent l="0" t="0" r="0" b="3810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516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6E8" w:rsidRPr="00D2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98"/>
    <w:rsid w:val="00A50A98"/>
    <w:rsid w:val="00D226E8"/>
    <w:rsid w:val="00F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1FA37"/>
  <w15:chartTrackingRefBased/>
  <w15:docId w15:val="{BA442CA5-3C0D-4C2F-91FB-8016E2C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Basuony Saad Eldiep</dc:creator>
  <cp:keywords/>
  <dc:description/>
  <cp:lastModifiedBy>Amr Basuony Saad Eldiep</cp:lastModifiedBy>
  <cp:revision>3</cp:revision>
  <dcterms:created xsi:type="dcterms:W3CDTF">2022-10-24T21:14:00Z</dcterms:created>
  <dcterms:modified xsi:type="dcterms:W3CDTF">2022-10-24T21:15:00Z</dcterms:modified>
</cp:coreProperties>
</file>